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BC51" w14:textId="0BD41240" w:rsidR="008D26A4" w:rsidRPr="00294B76" w:rsidRDefault="00E47F7E" w:rsidP="00BC2F07">
      <w:pPr>
        <w:pStyle w:val="1"/>
        <w:spacing w:before="0"/>
        <w:jc w:val="center"/>
        <w:rPr>
          <w:rFonts w:ascii="標楷體" w:eastAsiaTheme="minorEastAsia" w:hAnsi="標楷體"/>
          <w:b/>
          <w:color w:val="auto"/>
        </w:rPr>
      </w:pPr>
      <w:r w:rsidRPr="00E47F7E">
        <w:rPr>
          <w:rFonts w:ascii="標楷體" w:eastAsia="標楷體" w:hAnsi="標楷體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F4F82" wp14:editId="103E3AB0">
                <wp:simplePos x="0" y="0"/>
                <wp:positionH relativeFrom="column">
                  <wp:posOffset>4547870</wp:posOffset>
                </wp:positionH>
                <wp:positionV relativeFrom="paragraph">
                  <wp:posOffset>-549910</wp:posOffset>
                </wp:positionV>
                <wp:extent cx="1422400" cy="140462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16D7" w14:textId="269DFE26" w:rsidR="00E47F7E" w:rsidRPr="00E47F7E" w:rsidRDefault="00E47F7E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E47F7E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總務處</w:t>
                            </w:r>
                          </w:p>
                          <w:p w14:paraId="162BC5E2" w14:textId="2C714D2A" w:rsidR="00E47F7E" w:rsidRPr="00E47F7E" w:rsidRDefault="00E47F7E">
                            <w:pP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</w:pPr>
                            <w:r w:rsidRPr="00E47F7E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2</w:t>
                            </w:r>
                            <w:r w:rsidRPr="00E47F7E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024</w:t>
                            </w:r>
                            <w:r w:rsidRPr="00E47F7E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年</w:t>
                            </w:r>
                            <w:r w:rsidRPr="00E47F7E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10</w:t>
                            </w:r>
                            <w:r w:rsidRPr="00E47F7E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月1日版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BF4F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1pt;margin-top:-43.3pt;width:11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" stroked="f">
                <v:textbox style="mso-fit-shape-to-text:t">
                  <w:txbxContent>
                    <w:p w14:paraId="01C716D7" w14:textId="269DFE26" w:rsidR="00E47F7E" w:rsidRPr="00E47F7E" w:rsidRDefault="00E47F7E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E47F7E">
                        <w:rPr>
                          <w:rFonts w:ascii="標楷體" w:eastAsia="標楷體" w:hAnsi="標楷體" w:hint="eastAsia"/>
                          <w:lang w:eastAsia="zh-TW"/>
                        </w:rPr>
                        <w:t>總務處</w:t>
                      </w:r>
                    </w:p>
                    <w:p w14:paraId="162BC5E2" w14:textId="2C714D2A" w:rsidR="00E47F7E" w:rsidRPr="00E47F7E" w:rsidRDefault="00E47F7E">
                      <w:pPr>
                        <w:rPr>
                          <w:rFonts w:ascii="標楷體" w:eastAsia="標楷體" w:hAnsi="標楷體" w:hint="eastAsia"/>
                          <w:lang w:eastAsia="zh-TW"/>
                        </w:rPr>
                      </w:pPr>
                      <w:r w:rsidRPr="00E47F7E">
                        <w:rPr>
                          <w:rFonts w:ascii="標楷體" w:eastAsia="標楷體" w:hAnsi="標楷體" w:hint="eastAsia"/>
                          <w:lang w:eastAsia="zh-TW"/>
                        </w:rPr>
                        <w:t>2</w:t>
                      </w:r>
                      <w:r w:rsidRPr="00E47F7E">
                        <w:rPr>
                          <w:rFonts w:ascii="標楷體" w:eastAsia="標楷體" w:hAnsi="標楷體"/>
                          <w:lang w:eastAsia="zh-TW"/>
                        </w:rPr>
                        <w:t>024</w:t>
                      </w:r>
                      <w:r w:rsidRPr="00E47F7E">
                        <w:rPr>
                          <w:rFonts w:ascii="標楷體" w:eastAsia="標楷體" w:hAnsi="標楷體" w:hint="eastAsia"/>
                          <w:lang w:eastAsia="zh-TW"/>
                        </w:rPr>
                        <w:t>年</w:t>
                      </w:r>
                      <w:r w:rsidRPr="00E47F7E">
                        <w:rPr>
                          <w:rFonts w:ascii="標楷體" w:eastAsia="標楷體" w:hAnsi="標楷體"/>
                          <w:lang w:eastAsia="zh-TW"/>
                        </w:rPr>
                        <w:t>10</w:t>
                      </w:r>
                      <w:r w:rsidRPr="00E47F7E">
                        <w:rPr>
                          <w:rFonts w:ascii="標楷體" w:eastAsia="標楷體" w:hAnsi="標楷體" w:hint="eastAsia"/>
                          <w:lang w:eastAsia="zh-TW"/>
                        </w:rPr>
                        <w:t>月1日版</w:t>
                      </w:r>
                    </w:p>
                  </w:txbxContent>
                </v:textbox>
              </v:shape>
            </w:pict>
          </mc:Fallback>
        </mc:AlternateContent>
      </w:r>
      <w:r w:rsidR="008D26A4" w:rsidRPr="00294B76">
        <w:rPr>
          <w:rFonts w:ascii="標楷體" w:eastAsia="標楷體" w:hAnsi="標楷體" w:hint="eastAsia"/>
          <w:b/>
          <w:color w:val="auto"/>
        </w:rPr>
        <w:t>國立政治大學</w:t>
      </w:r>
      <w:r w:rsidR="00064024" w:rsidRPr="00294B76">
        <w:rPr>
          <w:rFonts w:ascii="標楷體" w:eastAsia="標楷體" w:hAnsi="標楷體" w:hint="eastAsia"/>
          <w:b/>
          <w:color w:val="auto"/>
        </w:rPr>
        <w:t>公務</w:t>
      </w:r>
      <w:r w:rsidR="00156922" w:rsidRPr="00294B76">
        <w:rPr>
          <w:rFonts w:ascii="標楷體" w:eastAsia="標楷體" w:hAnsi="標楷體" w:hint="eastAsia"/>
          <w:b/>
          <w:color w:val="auto"/>
          <w:lang w:eastAsia="zh-TW"/>
        </w:rPr>
        <w:t>(通行證</w:t>
      </w:r>
      <w:r w:rsidR="00156922" w:rsidRPr="00294B76">
        <w:rPr>
          <w:rFonts w:ascii="標楷體" w:eastAsia="標楷體" w:hAnsi="標楷體"/>
          <w:b/>
          <w:color w:val="auto"/>
          <w:lang w:eastAsia="zh-TW"/>
        </w:rPr>
        <w:t>)</w:t>
      </w:r>
      <w:r w:rsidR="008D26A4" w:rsidRPr="00294B76">
        <w:rPr>
          <w:rFonts w:ascii="標楷體" w:eastAsia="標楷體" w:hAnsi="標楷體"/>
          <w:b/>
          <w:color w:val="auto"/>
        </w:rPr>
        <w:t>機車</w:t>
      </w:r>
      <w:r w:rsidR="00064024" w:rsidRPr="00294B76">
        <w:rPr>
          <w:rFonts w:ascii="標楷體" w:eastAsia="標楷體" w:hAnsi="標楷體" w:hint="eastAsia"/>
          <w:b/>
          <w:color w:val="auto"/>
        </w:rPr>
        <w:t>校</w:t>
      </w:r>
      <w:r w:rsidR="00156922" w:rsidRPr="00294B76">
        <w:rPr>
          <w:rFonts w:ascii="標楷體" w:eastAsia="標楷體" w:hAnsi="標楷體" w:hint="eastAsia"/>
          <w:b/>
          <w:color w:val="auto"/>
          <w:lang w:eastAsia="zh-TW"/>
        </w:rPr>
        <w:t>內騎乘</w:t>
      </w:r>
      <w:r w:rsidR="008D26A4" w:rsidRPr="00294B76">
        <w:rPr>
          <w:rFonts w:ascii="標楷體" w:eastAsia="標楷體" w:hAnsi="標楷體" w:hint="eastAsia"/>
          <w:b/>
          <w:color w:val="auto"/>
        </w:rPr>
        <w:t>指引</w:t>
      </w:r>
    </w:p>
    <w:p w14:paraId="51B16447" w14:textId="2E822B2A" w:rsidR="003B1E5A" w:rsidRPr="003B1E5A" w:rsidRDefault="003B1E5A" w:rsidP="00BC2F07">
      <w:pPr>
        <w:rPr>
          <w:rFonts w:eastAsiaTheme="minorEastAsia"/>
        </w:rPr>
      </w:pPr>
    </w:p>
    <w:p w14:paraId="3ACF1B94" w14:textId="3E4019EC" w:rsidR="00B2611A" w:rsidRPr="000B1A9C" w:rsidRDefault="00B2611A" w:rsidP="00BC2F07">
      <w:pPr>
        <w:pStyle w:val="21"/>
        <w:spacing w:before="0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0B1A9C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機車憑通行證入校新制緣起：</w:t>
      </w:r>
    </w:p>
    <w:p w14:paraId="3661BFC1" w14:textId="40E0D18E" w:rsidR="00B2611A" w:rsidRPr="000B1A9C" w:rsidRDefault="00156922" w:rsidP="00BC2F07">
      <w:pPr>
        <w:spacing w:afterLines="100" w:after="24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過去幾年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在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校務會議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、總務會議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、與交通議題座談會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等場合，師生多次反映校內機車</w:t>
      </w:r>
      <w:proofErr w:type="gramStart"/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違規騎行及</w:t>
      </w:r>
      <w:proofErr w:type="gramEnd"/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停放問題嚴重，並期望學校採取具體措施進行改善。為此，修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正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通過</w:t>
      </w:r>
      <w:r w:rsidR="008D26A4" w:rsidRPr="000B1A9C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《機車管理辦法》，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其中主要增修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「機車憑通行證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始得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入校」的新規定</w:t>
      </w:r>
      <w:r w:rsidR="00B2611A" w:rsidRPr="000B1A9C">
        <w:rPr>
          <w:rFonts w:ascii="標楷體" w:eastAsia="標楷體" w:hAnsi="標楷體" w:hint="eastAsia"/>
          <w:sz w:val="24"/>
          <w:szCs w:val="24"/>
          <w:lang w:eastAsia="zh-TW"/>
        </w:rPr>
        <w:t>，限定</w:t>
      </w:r>
      <w:r w:rsidR="00507136" w:rsidRPr="000B1A9C">
        <w:rPr>
          <w:rFonts w:ascii="標楷體" w:eastAsia="標楷體" w:hAnsi="標楷體"/>
          <w:sz w:val="24"/>
          <w:szCs w:val="24"/>
          <w:lang w:eastAsia="zh-TW"/>
        </w:rPr>
        <w:t>本校教職員工、外包廠商及學生非因通勤需要，在校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園內</w:t>
      </w:r>
      <w:r w:rsidR="00507136" w:rsidRPr="000B1A9C">
        <w:rPr>
          <w:rFonts w:ascii="標楷體" w:eastAsia="標楷體" w:hAnsi="標楷體"/>
          <w:sz w:val="24"/>
          <w:szCs w:val="24"/>
          <w:lang w:eastAsia="zh-TW"/>
        </w:rPr>
        <w:t>有騎乘機車以完成公務必要者，得依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本校《機車管理辦法》第三之一條</w:t>
      </w:r>
      <w:r w:rsidR="00507136" w:rsidRPr="000B1A9C">
        <w:rPr>
          <w:rFonts w:ascii="標楷體" w:eastAsia="標楷體" w:hAnsi="標楷體"/>
          <w:sz w:val="24"/>
          <w:szCs w:val="24"/>
          <w:lang w:eastAsia="zh-TW"/>
        </w:rPr>
        <w:t>規定申請入校通行證</w:t>
      </w:r>
      <w:r w:rsidR="008D26A4" w:rsidRPr="000B1A9C">
        <w:rPr>
          <w:rFonts w:ascii="標楷體" w:eastAsia="標楷體" w:hAnsi="標楷體" w:hint="eastAsia"/>
          <w:sz w:val="24"/>
          <w:szCs w:val="24"/>
          <w:lang w:eastAsia="zh-TW"/>
        </w:rPr>
        <w:t>，憑證入校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行駛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5F06116C" w14:textId="314CD8E5" w:rsidR="00B2611A" w:rsidRPr="000B1A9C" w:rsidRDefault="00B2611A" w:rsidP="00BC2F07">
      <w:pPr>
        <w:pStyle w:val="21"/>
        <w:spacing w:before="0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0B1A9C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在校園內</w:t>
      </w:r>
      <w:r w:rsidR="00156922" w:rsidRPr="000B1A9C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騎乘僅允許以下認定之公務</w:t>
      </w:r>
      <w:r w:rsidR="00125B38" w:rsidRPr="000B1A9C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需求</w:t>
      </w:r>
      <w:r w:rsidRPr="000B1A9C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樣態</w:t>
      </w:r>
      <w:r w:rsidRPr="000B1A9C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：</w:t>
      </w:r>
    </w:p>
    <w:p w14:paraId="06D752ED" w14:textId="528B5C40" w:rsidR="00B2611A" w:rsidRPr="000B1A9C" w:rsidRDefault="00B2611A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公文</w:t>
      </w:r>
      <w:r w:rsidR="008C24B0" w:rsidRPr="000B1A9C">
        <w:rPr>
          <w:rFonts w:ascii="標楷體" w:eastAsia="標楷體" w:hAnsi="標楷體" w:hint="eastAsia"/>
          <w:sz w:val="24"/>
          <w:szCs w:val="24"/>
          <w:lang w:eastAsia="zh-TW"/>
        </w:rPr>
        <w:t>傳遞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0B1A9C">
        <w:rPr>
          <w:rFonts w:ascii="標楷體" w:eastAsia="標楷體" w:hAnsi="標楷體"/>
          <w:sz w:val="24"/>
          <w:szCs w:val="24"/>
          <w:lang w:eastAsia="zh-TW"/>
        </w:rPr>
        <w:t>公務郵件</w:t>
      </w:r>
      <w:r w:rsidR="004F0061" w:rsidRPr="000B1A9C">
        <w:rPr>
          <w:rFonts w:ascii="標楷體" w:eastAsia="標楷體" w:hAnsi="標楷體" w:hint="eastAsia"/>
          <w:sz w:val="24"/>
          <w:szCs w:val="24"/>
          <w:lang w:eastAsia="zh-TW"/>
        </w:rPr>
        <w:t>或包裹</w:t>
      </w:r>
      <w:r w:rsidR="008C24B0" w:rsidRPr="000B1A9C">
        <w:rPr>
          <w:rFonts w:ascii="標楷體" w:eastAsia="標楷體" w:hAnsi="標楷體" w:hint="eastAsia"/>
          <w:sz w:val="24"/>
          <w:szCs w:val="24"/>
          <w:lang w:eastAsia="zh-TW"/>
        </w:rPr>
        <w:t>寄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送。</w:t>
      </w:r>
    </w:p>
    <w:p w14:paraId="48D80F4E" w14:textId="4962E135" w:rsidR="00125B38" w:rsidRPr="000B1A9C" w:rsidRDefault="00125B38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校區內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建物、設施、設備等之巡視、</w:t>
      </w:r>
      <w:proofErr w:type="gramStart"/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維管等</w:t>
      </w:r>
      <w:proofErr w:type="gramEnd"/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0D94F6CA" w14:textId="15DC3E00" w:rsidR="00B2611A" w:rsidRPr="000B1A9C" w:rsidRDefault="00B2611A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至山上運動場教授體育課程</w:t>
      </w:r>
      <w:r w:rsidR="00125B38" w:rsidRPr="000B1A9C">
        <w:rPr>
          <w:rFonts w:ascii="標楷體" w:eastAsia="標楷體" w:hAnsi="標楷體" w:hint="eastAsia"/>
          <w:sz w:val="24"/>
          <w:szCs w:val="24"/>
          <w:lang w:eastAsia="zh-TW"/>
        </w:rPr>
        <w:t>(不含山下校區</w:t>
      </w:r>
      <w:r w:rsidR="00125B38" w:rsidRPr="000B1A9C">
        <w:rPr>
          <w:rFonts w:ascii="標楷體" w:eastAsia="標楷體" w:hAnsi="標楷體"/>
          <w:sz w:val="24"/>
          <w:szCs w:val="24"/>
          <w:lang w:eastAsia="zh-TW"/>
        </w:rPr>
        <w:t>)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08DABB92" w14:textId="27FD0205" w:rsidR="00B2611A" w:rsidRPr="000B1A9C" w:rsidRDefault="00637668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緊急救援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A5A895C" w14:textId="08963A87" w:rsidR="00B2611A" w:rsidRPr="000B1A9C" w:rsidRDefault="00064024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廠商</w:t>
      </w:r>
      <w:r w:rsidR="00F15D8D" w:rsidRPr="000B1A9C">
        <w:rPr>
          <w:rFonts w:ascii="標楷體" w:eastAsia="標楷體" w:hAnsi="標楷體" w:hint="eastAsia"/>
          <w:sz w:val="24"/>
          <w:szCs w:val="24"/>
          <w:lang w:eastAsia="zh-TW"/>
        </w:rPr>
        <w:t>送貨、</w:t>
      </w:r>
      <w:r w:rsidR="00637668" w:rsidRPr="000B1A9C">
        <w:rPr>
          <w:rFonts w:ascii="標楷體" w:eastAsia="標楷體" w:hAnsi="標楷體" w:hint="eastAsia"/>
          <w:sz w:val="24"/>
          <w:szCs w:val="24"/>
          <w:lang w:eastAsia="zh-TW"/>
        </w:rPr>
        <w:t>補貨</w:t>
      </w:r>
      <w:r w:rsidR="00F15D8D" w:rsidRPr="000B1A9C">
        <w:rPr>
          <w:rFonts w:ascii="標楷體" w:eastAsia="標楷體" w:hAnsi="標楷體" w:hint="eastAsia"/>
          <w:sz w:val="24"/>
          <w:szCs w:val="24"/>
          <w:lang w:eastAsia="zh-TW"/>
        </w:rPr>
        <w:t>或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委外</w:t>
      </w:r>
      <w:r w:rsidR="00637668" w:rsidRPr="000B1A9C">
        <w:rPr>
          <w:rFonts w:ascii="標楷體" w:eastAsia="標楷體" w:hAnsi="標楷體" w:hint="eastAsia"/>
          <w:sz w:val="24"/>
          <w:szCs w:val="24"/>
          <w:lang w:eastAsia="zh-TW"/>
        </w:rPr>
        <w:t>餐廳送餐服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務。</w:t>
      </w:r>
    </w:p>
    <w:p w14:paraId="0E54668A" w14:textId="1FBF1437" w:rsidR="00B2611A" w:rsidRPr="000B1A9C" w:rsidRDefault="00064024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因應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校內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重大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活動</w:t>
      </w:r>
      <w:r w:rsidRPr="000B1A9C">
        <w:rPr>
          <w:rFonts w:ascii="標楷體" w:eastAsia="標楷體" w:hAnsi="標楷體"/>
          <w:sz w:val="24"/>
          <w:szCs w:val="24"/>
        </w:rPr>
        <w:t>有臨時在校內使用機車以妥善完成其業務或活動必要</w:t>
      </w:r>
      <w:r w:rsidRPr="000B1A9C">
        <w:rPr>
          <w:rFonts w:ascii="標楷體" w:eastAsia="標楷體" w:hAnsi="標楷體" w:hint="eastAsia"/>
          <w:sz w:val="24"/>
          <w:szCs w:val="24"/>
        </w:rPr>
        <w:t>，且</w:t>
      </w:r>
      <w:r w:rsidRPr="000B1A9C">
        <w:rPr>
          <w:rFonts w:ascii="標楷體" w:eastAsia="標楷體" w:hAnsi="標楷體"/>
          <w:sz w:val="24"/>
          <w:szCs w:val="24"/>
          <w:lang w:eastAsia="zh-TW"/>
        </w:rPr>
        <w:t>經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預先申請</w:t>
      </w:r>
      <w:r w:rsidRPr="000B1A9C">
        <w:rPr>
          <w:rFonts w:ascii="標楷體" w:eastAsia="標楷體" w:hAnsi="標楷體"/>
          <w:sz w:val="24"/>
          <w:szCs w:val="24"/>
          <w:lang w:eastAsia="zh-TW"/>
        </w:rPr>
        <w:t>許可</w:t>
      </w:r>
      <w:r w:rsidRPr="000B1A9C">
        <w:rPr>
          <w:rFonts w:ascii="標楷體" w:eastAsia="標楷體" w:hAnsi="標楷體"/>
          <w:sz w:val="24"/>
          <w:szCs w:val="24"/>
        </w:rPr>
        <w:t>者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0077335D" w14:textId="2E396AFF" w:rsidR="00156922" w:rsidRPr="000B1A9C" w:rsidRDefault="00156922" w:rsidP="00BC2F07">
      <w:pPr>
        <w:pStyle w:val="afffa"/>
        <w:numPr>
          <w:ilvl w:val="0"/>
          <w:numId w:val="31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其他(經行政程序認定之公務樣態</w:t>
      </w:r>
      <w:r w:rsidRPr="000B1A9C">
        <w:rPr>
          <w:rFonts w:ascii="標楷體" w:eastAsia="標楷體" w:hAnsi="標楷體"/>
          <w:sz w:val="24"/>
          <w:szCs w:val="24"/>
          <w:lang w:eastAsia="zh-TW"/>
        </w:rPr>
        <w:t>)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6EE86FC" w14:textId="52CC6587" w:rsidR="00B2611A" w:rsidRPr="000B1A9C" w:rsidRDefault="00E47F7E" w:rsidP="00BC2F07">
      <w:pPr>
        <w:pStyle w:val="21"/>
        <w:spacing w:before="0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E47F7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不可騎乘的交通行為，含所有私人交通行為與部分公務行為，如（但不受限）</w:t>
      </w:r>
      <w:proofErr w:type="gramStart"/>
      <w:r w:rsidRPr="00E47F7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以下樣</w:t>
      </w:r>
      <w:proofErr w:type="gramEnd"/>
      <w:r w:rsidRPr="00E47F7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態</w:t>
      </w:r>
      <w:r w:rsidR="00B2611A" w:rsidRPr="000B1A9C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：</w:t>
      </w:r>
    </w:p>
    <w:p w14:paraId="17BD5CFF" w14:textId="38E56B22" w:rsidR="00B2611A" w:rsidRPr="000B1A9C" w:rsidRDefault="00B2611A" w:rsidP="00BC2F07">
      <w:pPr>
        <w:pStyle w:val="afffa"/>
        <w:numPr>
          <w:ilvl w:val="0"/>
          <w:numId w:val="32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接送上下學或上下班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75CAA42" w14:textId="27891F8B" w:rsidR="00F97297" w:rsidRDefault="00F97297" w:rsidP="00E47F7E">
      <w:pPr>
        <w:pStyle w:val="afffa"/>
        <w:numPr>
          <w:ilvl w:val="0"/>
          <w:numId w:val="32"/>
        </w:numPr>
        <w:spacing w:afterLines="100" w:after="240"/>
        <w:ind w:left="714" w:hanging="357"/>
        <w:jc w:val="distribute"/>
        <w:rPr>
          <w:rFonts w:ascii="標楷體" w:eastAsia="標楷體" w:hAnsi="標楷體"/>
          <w:sz w:val="24"/>
          <w:szCs w:val="24"/>
          <w:lang w:eastAsia="zh-TW"/>
        </w:rPr>
      </w:pPr>
      <w:r w:rsidRPr="008505B0">
        <w:rPr>
          <w:rFonts w:ascii="標楷體" w:eastAsia="標楷體" w:hAnsi="標楷體" w:hint="eastAsia"/>
          <w:spacing w:val="7"/>
          <w:w w:val="90"/>
          <w:sz w:val="24"/>
          <w:szCs w:val="24"/>
          <w:fitText w:val="8640" w:id="-905276672"/>
          <w:lang w:eastAsia="zh-TW"/>
        </w:rPr>
        <w:t>參加會議、座談會、活動等</w:t>
      </w:r>
      <w:r w:rsidR="00DD0EA0" w:rsidRPr="008505B0">
        <w:rPr>
          <w:rFonts w:ascii="標楷體" w:eastAsia="標楷體" w:hAnsi="標楷體" w:hint="eastAsia"/>
          <w:spacing w:val="7"/>
          <w:w w:val="90"/>
          <w:sz w:val="24"/>
          <w:szCs w:val="24"/>
          <w:fitText w:val="8640" w:id="-905276672"/>
          <w:lang w:eastAsia="zh-TW"/>
        </w:rPr>
        <w:t>(</w:t>
      </w:r>
      <w:r w:rsidR="00DD0EA0" w:rsidRPr="008505B0">
        <w:rPr>
          <w:rFonts w:ascii="標楷體" w:eastAsia="標楷體" w:hAnsi="標楷體" w:hint="eastAsia"/>
          <w:spacing w:val="7"/>
          <w:sz w:val="24"/>
          <w:szCs w:val="24"/>
          <w:fitText w:val="8640" w:id="-905276672"/>
          <w:lang w:eastAsia="zh-TW"/>
        </w:rPr>
        <w:t>全校</w:t>
      </w:r>
      <w:r w:rsidRPr="008505B0">
        <w:rPr>
          <w:rFonts w:ascii="標楷體" w:eastAsia="標楷體" w:hAnsi="標楷體" w:hint="eastAsia"/>
          <w:spacing w:val="7"/>
          <w:w w:val="90"/>
          <w:sz w:val="24"/>
          <w:szCs w:val="24"/>
          <w:fitText w:val="8640" w:id="-905276672"/>
          <w:lang w:eastAsia="zh-TW"/>
        </w:rPr>
        <w:t>師長同仁皆有此需求，因此難開放特定單位之需求</w:t>
      </w:r>
      <w:proofErr w:type="gramStart"/>
      <w:r w:rsidRPr="008505B0">
        <w:rPr>
          <w:rFonts w:ascii="標楷體" w:eastAsia="標楷體" w:hAnsi="標楷體" w:hint="eastAsia"/>
          <w:spacing w:val="7"/>
          <w:w w:val="90"/>
          <w:sz w:val="24"/>
          <w:szCs w:val="24"/>
          <w:fitText w:val="8640" w:id="-905276672"/>
          <w:lang w:eastAsia="zh-TW"/>
        </w:rPr>
        <w:t>）</w:t>
      </w:r>
      <w:proofErr w:type="gramEnd"/>
      <w:r w:rsidRPr="008505B0">
        <w:rPr>
          <w:rFonts w:ascii="標楷體" w:eastAsia="標楷體" w:hAnsi="標楷體" w:hint="eastAsia"/>
          <w:spacing w:val="23"/>
          <w:w w:val="90"/>
          <w:sz w:val="24"/>
          <w:szCs w:val="24"/>
          <w:fitText w:val="8640" w:id="-905276672"/>
          <w:lang w:eastAsia="zh-TW"/>
        </w:rPr>
        <w:t>。</w:t>
      </w:r>
    </w:p>
    <w:p w14:paraId="56A5683E" w14:textId="4FC7F933" w:rsidR="00B2611A" w:rsidRDefault="00B2611A" w:rsidP="00BC2F07">
      <w:pPr>
        <w:pStyle w:val="afffa"/>
        <w:numPr>
          <w:ilvl w:val="0"/>
          <w:numId w:val="32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圖書館資源查詢</w:t>
      </w:r>
      <w:proofErr w:type="gramStart"/>
      <w:r w:rsidRPr="000B1A9C">
        <w:rPr>
          <w:rFonts w:ascii="標楷體" w:eastAsia="標楷體" w:hAnsi="標楷體"/>
          <w:sz w:val="24"/>
          <w:szCs w:val="24"/>
          <w:lang w:eastAsia="zh-TW"/>
        </w:rPr>
        <w:t>與借還</w:t>
      </w:r>
      <w:proofErr w:type="gramEnd"/>
      <w:r w:rsidR="00125B38" w:rsidRPr="000B1A9C">
        <w:rPr>
          <w:rFonts w:ascii="標楷體" w:eastAsia="標楷體" w:hAnsi="標楷體" w:hint="eastAsia"/>
          <w:sz w:val="24"/>
          <w:szCs w:val="24"/>
          <w:lang w:eastAsia="zh-TW"/>
        </w:rPr>
        <w:t>(全校師生皆有此需求，因此</w:t>
      </w:r>
      <w:r w:rsidR="007457AB" w:rsidRPr="000B1A9C">
        <w:rPr>
          <w:rFonts w:ascii="標楷體" w:eastAsia="標楷體" w:hAnsi="標楷體" w:hint="eastAsia"/>
          <w:sz w:val="24"/>
          <w:szCs w:val="24"/>
          <w:lang w:eastAsia="zh-TW"/>
        </w:rPr>
        <w:t>難</w:t>
      </w:r>
      <w:r w:rsidR="00125B38" w:rsidRPr="000B1A9C">
        <w:rPr>
          <w:rFonts w:ascii="標楷體" w:eastAsia="標楷體" w:hAnsi="標楷體" w:hint="eastAsia"/>
          <w:sz w:val="24"/>
          <w:szCs w:val="24"/>
          <w:lang w:eastAsia="zh-TW"/>
        </w:rPr>
        <w:t>開放特定單位之需求</w:t>
      </w:r>
      <w:r w:rsidR="00125B38" w:rsidRPr="000B1A9C">
        <w:rPr>
          <w:rFonts w:ascii="標楷體" w:eastAsia="標楷體" w:hAnsi="標楷體"/>
          <w:sz w:val="24"/>
          <w:szCs w:val="24"/>
          <w:lang w:eastAsia="zh-TW"/>
        </w:rPr>
        <w:t>)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5AFED13" w14:textId="6E0AC7F1" w:rsidR="00E47F7E" w:rsidRPr="000B1A9C" w:rsidRDefault="00E47F7E" w:rsidP="00BC2F07">
      <w:pPr>
        <w:pStyle w:val="afffa"/>
        <w:numPr>
          <w:ilvl w:val="0"/>
          <w:numId w:val="32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E47F7E">
        <w:rPr>
          <w:rFonts w:ascii="標楷體" w:eastAsia="標楷體" w:hAnsi="標楷體" w:hint="eastAsia"/>
          <w:sz w:val="24"/>
          <w:szCs w:val="24"/>
          <w:lang w:eastAsia="zh-TW"/>
        </w:rPr>
        <w:t>短距離無須載重的公務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29D08EA" w14:textId="2B866452" w:rsidR="00B2611A" w:rsidRPr="000B1A9C" w:rsidRDefault="00125B38" w:rsidP="00BC2F07">
      <w:pPr>
        <w:pStyle w:val="afffa"/>
        <w:numPr>
          <w:ilvl w:val="0"/>
          <w:numId w:val="32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購買私人</w:t>
      </w:r>
      <w:r w:rsidR="00B2611A" w:rsidRPr="000B1A9C">
        <w:rPr>
          <w:rFonts w:ascii="標楷體" w:eastAsia="標楷體" w:hAnsi="標楷體"/>
          <w:sz w:val="24"/>
          <w:szCs w:val="24"/>
          <w:lang w:eastAsia="zh-TW"/>
        </w:rPr>
        <w:t>餐</w:t>
      </w: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點、用餐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4BFB4A60" w14:textId="065FD1A6" w:rsidR="00125B38" w:rsidRDefault="00064024" w:rsidP="00BC2F07">
      <w:pPr>
        <w:pStyle w:val="afffa"/>
        <w:numPr>
          <w:ilvl w:val="0"/>
          <w:numId w:val="32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 w:hint="eastAsia"/>
          <w:sz w:val="24"/>
          <w:szCs w:val="24"/>
          <w:lang w:eastAsia="zh-TW"/>
        </w:rPr>
        <w:t>私人購物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4FA8C79" w14:textId="59C7D5E4" w:rsidR="00E47F7E" w:rsidRPr="000B1A9C" w:rsidRDefault="00E47F7E" w:rsidP="00BC2F07">
      <w:pPr>
        <w:pStyle w:val="afffa"/>
        <w:numPr>
          <w:ilvl w:val="0"/>
          <w:numId w:val="32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E47F7E">
        <w:rPr>
          <w:rFonts w:ascii="標楷體" w:eastAsia="標楷體" w:hAnsi="標楷體" w:hint="eastAsia"/>
          <w:sz w:val="24"/>
          <w:szCs w:val="24"/>
          <w:lang w:eastAsia="zh-TW"/>
        </w:rPr>
        <w:t>其他</w:t>
      </w:r>
      <w:r w:rsidRPr="00E47F7E">
        <w:rPr>
          <w:rFonts w:ascii="標楷體" w:eastAsia="標楷體" w:hAnsi="標楷體"/>
          <w:sz w:val="24"/>
          <w:szCs w:val="24"/>
          <w:lang w:eastAsia="zh-TW"/>
        </w:rPr>
        <w:t>(經行政程序認定之非屬公務樣態)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D6BAC2E" w14:textId="5448B19B" w:rsidR="00B2611A" w:rsidRPr="000B1A9C" w:rsidRDefault="00B2611A" w:rsidP="00BC2F07">
      <w:pPr>
        <w:pStyle w:val="21"/>
        <w:spacing w:before="0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0B1A9C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處罰措施：</w:t>
      </w:r>
    </w:p>
    <w:p w14:paraId="2A0D4DB5" w14:textId="43CEB0FC" w:rsidR="006E670B" w:rsidRPr="000B1A9C" w:rsidRDefault="006E670B" w:rsidP="00BC2F07">
      <w:pPr>
        <w:rPr>
          <w:rFonts w:ascii="標楷體" w:eastAsia="標楷體" w:hAnsi="標楷體" w:cs="新細明體"/>
          <w:sz w:val="24"/>
          <w:szCs w:val="24"/>
          <w:lang w:eastAsia="zh-TW"/>
        </w:rPr>
      </w:pP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進入校園的機車如未遵守上述</w:t>
      </w:r>
      <w:r w:rsidR="00F15D8D" w:rsidRPr="000B1A9C">
        <w:rPr>
          <w:rFonts w:ascii="標楷體" w:eastAsia="標楷體" w:hAnsi="標楷體" w:cs="新細明體" w:hint="eastAsia"/>
          <w:sz w:val="24"/>
          <w:szCs w:val="24"/>
          <w:lang w:eastAsia="zh-TW"/>
        </w:rPr>
        <w:t>許可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樣態、校內速限及</w:t>
      </w:r>
      <w:r w:rsidR="00F15D8D" w:rsidRPr="000B1A9C">
        <w:rPr>
          <w:rFonts w:ascii="標楷體" w:eastAsia="標楷體" w:hAnsi="標楷體" w:cs="新細明體" w:hint="eastAsia"/>
          <w:sz w:val="24"/>
          <w:szCs w:val="24"/>
          <w:lang w:eastAsia="zh-TW"/>
        </w:rPr>
        <w:t>行駛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或停放專用車位等相關規定，將</w:t>
      </w:r>
      <w:r w:rsidRPr="000B1A9C">
        <w:rPr>
          <w:rFonts w:ascii="標楷體" w:eastAsia="標楷體" w:hAnsi="標楷體" w:cs="新細明體" w:hint="eastAsia"/>
          <w:sz w:val="24"/>
          <w:szCs w:val="24"/>
          <w:lang w:eastAsia="zh-TW"/>
        </w:rPr>
        <w:t>受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以下處</w:t>
      </w:r>
      <w:r w:rsidRPr="000B1A9C">
        <w:rPr>
          <w:rFonts w:ascii="標楷體" w:eastAsia="標楷體" w:hAnsi="標楷體" w:cs="新細明體" w:hint="eastAsia"/>
          <w:sz w:val="24"/>
          <w:szCs w:val="24"/>
          <w:lang w:eastAsia="zh-TW"/>
        </w:rPr>
        <w:t>分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</w:p>
    <w:p w14:paraId="5B6AD3B9" w14:textId="36674256" w:rsidR="006E670B" w:rsidRPr="000B1A9C" w:rsidRDefault="006E670B" w:rsidP="00BC2F07">
      <w:pPr>
        <w:pStyle w:val="afffa"/>
        <w:numPr>
          <w:ilvl w:val="0"/>
          <w:numId w:val="33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若經取締告發兩次，將註銷其專用通行證或臨時通行證，</w:t>
      </w:r>
      <w:r w:rsidR="00294B76" w:rsidRPr="000B1A9C">
        <w:rPr>
          <w:rFonts w:ascii="標楷體" w:eastAsia="標楷體" w:hAnsi="標楷體" w:hint="eastAsia"/>
          <w:sz w:val="24"/>
          <w:szCs w:val="24"/>
          <w:lang w:eastAsia="zh-TW"/>
        </w:rPr>
        <w:t>且個人與單位</w:t>
      </w:r>
      <w:proofErr w:type="gramStart"/>
      <w:r w:rsidRPr="000B1A9C"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 w:rsidRPr="000B1A9C">
        <w:rPr>
          <w:rFonts w:ascii="標楷體" w:eastAsia="標楷體" w:hAnsi="標楷體"/>
          <w:sz w:val="24"/>
          <w:szCs w:val="24"/>
          <w:lang w:eastAsia="zh-TW"/>
        </w:rPr>
        <w:t>年內不得重新申請（依據</w:t>
      </w:r>
      <w:r w:rsidR="008D26A4" w:rsidRPr="000B1A9C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8D26A4" w:rsidRPr="000B1A9C">
        <w:rPr>
          <w:rFonts w:ascii="標楷體" w:eastAsia="標楷體" w:hAnsi="標楷體"/>
          <w:sz w:val="24"/>
          <w:szCs w:val="24"/>
          <w:lang w:eastAsia="zh-TW"/>
        </w:rPr>
        <w:t>《機車管理辦法》</w:t>
      </w:r>
      <w:r w:rsidRPr="000B1A9C">
        <w:rPr>
          <w:rFonts w:ascii="標楷體" w:eastAsia="標楷體" w:hAnsi="標楷體"/>
          <w:sz w:val="24"/>
          <w:szCs w:val="24"/>
          <w:lang w:eastAsia="zh-TW"/>
        </w:rPr>
        <w:t>第三條之</w:t>
      </w:r>
      <w:proofErr w:type="gramStart"/>
      <w:r w:rsidRPr="000B1A9C"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 w:rsidRPr="000B1A9C">
        <w:rPr>
          <w:rFonts w:ascii="標楷體" w:eastAsia="標楷體" w:hAnsi="標楷體"/>
          <w:sz w:val="24"/>
          <w:szCs w:val="24"/>
          <w:lang w:eastAsia="zh-TW"/>
        </w:rPr>
        <w:t>第六款）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C49382D" w14:textId="0DADF29D" w:rsidR="006E670B" w:rsidRPr="000B1A9C" w:rsidRDefault="006E670B" w:rsidP="00BC2F07">
      <w:pPr>
        <w:pStyle w:val="afffa"/>
        <w:numPr>
          <w:ilvl w:val="0"/>
          <w:numId w:val="33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若違規情節重大，將對違規機車</w:t>
      </w:r>
      <w:proofErr w:type="gramStart"/>
      <w:r w:rsidRPr="000B1A9C">
        <w:rPr>
          <w:rFonts w:ascii="標楷體" w:eastAsia="標楷體" w:hAnsi="標楷體"/>
          <w:sz w:val="24"/>
          <w:szCs w:val="24"/>
          <w:lang w:eastAsia="zh-TW"/>
        </w:rPr>
        <w:t>採取鎖車</w:t>
      </w:r>
      <w:proofErr w:type="gramEnd"/>
      <w:r w:rsidRPr="000B1A9C">
        <w:rPr>
          <w:rFonts w:ascii="標楷體" w:eastAsia="標楷體" w:hAnsi="標楷體"/>
          <w:sz w:val="24"/>
          <w:szCs w:val="24"/>
          <w:lang w:eastAsia="zh-TW"/>
        </w:rPr>
        <w:t>、移置等措施，並可請求相關處理費用，最高可達新台幣300元（依據</w:t>
      </w:r>
      <w:r w:rsidR="008D26A4" w:rsidRPr="000B1A9C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8D26A4" w:rsidRPr="000B1A9C">
        <w:rPr>
          <w:rFonts w:ascii="標楷體" w:eastAsia="標楷體" w:hAnsi="標楷體"/>
          <w:sz w:val="24"/>
          <w:szCs w:val="24"/>
          <w:lang w:eastAsia="zh-TW"/>
        </w:rPr>
        <w:t>《機車管理辦法》</w:t>
      </w:r>
      <w:r w:rsidRPr="000B1A9C">
        <w:rPr>
          <w:rFonts w:ascii="標楷體" w:eastAsia="標楷體" w:hAnsi="標楷體"/>
          <w:sz w:val="24"/>
          <w:szCs w:val="24"/>
          <w:lang w:eastAsia="zh-TW"/>
        </w:rPr>
        <w:t>第八條第二項）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0FFCD345" w14:textId="0F20BDD5" w:rsidR="006E670B" w:rsidRPr="000B1A9C" w:rsidRDefault="006E670B" w:rsidP="00BC2F07">
      <w:pPr>
        <w:pStyle w:val="afffa"/>
        <w:numPr>
          <w:ilvl w:val="0"/>
          <w:numId w:val="33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lang w:eastAsia="zh-TW"/>
        </w:rPr>
        <w:t>違規紀錄</w:t>
      </w:r>
      <w:r w:rsidR="00F15D8D" w:rsidRPr="000B1A9C">
        <w:rPr>
          <w:rFonts w:ascii="標楷體" w:eastAsia="標楷體" w:hAnsi="標楷體" w:hint="eastAsia"/>
          <w:sz w:val="24"/>
          <w:szCs w:val="24"/>
          <w:lang w:eastAsia="zh-TW"/>
        </w:rPr>
        <w:t>將</w:t>
      </w:r>
      <w:r w:rsidR="00294B76" w:rsidRPr="000B1A9C">
        <w:rPr>
          <w:rFonts w:ascii="標楷體" w:eastAsia="標楷體" w:hAnsi="標楷體" w:hint="eastAsia"/>
          <w:sz w:val="24"/>
          <w:szCs w:val="24"/>
          <w:lang w:eastAsia="zh-TW"/>
        </w:rPr>
        <w:t>通知當事人、所屬</w:t>
      </w:r>
      <w:r w:rsidR="00294B76" w:rsidRPr="000B1A9C">
        <w:rPr>
          <w:rFonts w:ascii="標楷體" w:eastAsia="標楷體" w:hAnsi="標楷體"/>
          <w:sz w:val="24"/>
          <w:szCs w:val="24"/>
          <w:lang w:eastAsia="zh-TW"/>
        </w:rPr>
        <w:t>單位主管</w:t>
      </w:r>
      <w:r w:rsidR="00294B76" w:rsidRPr="000B1A9C">
        <w:rPr>
          <w:rFonts w:ascii="標楷體" w:eastAsia="標楷體" w:hAnsi="標楷體" w:hint="eastAsia"/>
          <w:sz w:val="24"/>
          <w:szCs w:val="24"/>
          <w:lang w:eastAsia="zh-TW"/>
        </w:rPr>
        <w:t>，並請主管協助</w:t>
      </w:r>
      <w:r w:rsidR="00294B76" w:rsidRPr="000B1A9C">
        <w:rPr>
          <w:rFonts w:ascii="標楷體" w:eastAsia="標楷體" w:hAnsi="標楷體"/>
          <w:sz w:val="24"/>
          <w:szCs w:val="24"/>
          <w:lang w:eastAsia="zh-TW"/>
        </w:rPr>
        <w:t>督導</w:t>
      </w:r>
      <w:r w:rsidR="000B1A9C" w:rsidRPr="000B1A9C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8A42F5E" w14:textId="64A7CD51" w:rsidR="00294B76" w:rsidRPr="000B1A9C" w:rsidRDefault="006E670B" w:rsidP="00BC2F07">
      <w:pPr>
        <w:pStyle w:val="afffa"/>
        <w:numPr>
          <w:ilvl w:val="0"/>
          <w:numId w:val="33"/>
        </w:numPr>
        <w:spacing w:afterLines="100" w:after="240"/>
        <w:ind w:left="714" w:hanging="357"/>
        <w:rPr>
          <w:rFonts w:ascii="標楷體" w:eastAsia="標楷體" w:hAnsi="標楷體"/>
          <w:sz w:val="24"/>
          <w:szCs w:val="24"/>
          <w:u w:val="single"/>
          <w:lang w:eastAsia="zh-TW"/>
        </w:rPr>
      </w:pPr>
      <w:r w:rsidRPr="000B1A9C">
        <w:rPr>
          <w:rFonts w:ascii="標楷體" w:eastAsia="標楷體" w:hAnsi="標楷體"/>
          <w:sz w:val="24"/>
          <w:szCs w:val="24"/>
          <w:u w:val="single"/>
          <w:lang w:eastAsia="zh-TW"/>
        </w:rPr>
        <w:t>違規紀錄將列入</w:t>
      </w:r>
      <w:r w:rsidR="00F15D8D" w:rsidRPr="000B1A9C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次一學</w:t>
      </w:r>
      <w:r w:rsidRPr="000B1A9C">
        <w:rPr>
          <w:rFonts w:ascii="標楷體" w:eastAsia="標楷體" w:hAnsi="標楷體"/>
          <w:sz w:val="24"/>
          <w:szCs w:val="24"/>
          <w:u w:val="single"/>
          <w:lang w:eastAsia="zh-TW"/>
        </w:rPr>
        <w:t>年度是否核發該單位機車通行證的審查參考依據</w:t>
      </w:r>
      <w:r w:rsidR="000B1A9C" w:rsidRPr="000B1A9C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。</w:t>
      </w:r>
    </w:p>
    <w:p w14:paraId="3597CF39" w14:textId="4EE8EBA0" w:rsidR="008D26A4" w:rsidRPr="000B1A9C" w:rsidRDefault="008D26A4" w:rsidP="00BC2F07">
      <w:pPr>
        <w:pStyle w:val="21"/>
        <w:spacing w:before="0"/>
        <w:rPr>
          <w:rFonts w:ascii="標楷體" w:eastAsia="標楷體" w:hAnsi="標楷體"/>
          <w:b/>
          <w:bCs/>
          <w:color w:val="auto"/>
          <w:sz w:val="28"/>
          <w:szCs w:val="28"/>
          <w:lang w:eastAsia="zh-TW"/>
        </w:rPr>
      </w:pPr>
      <w:r w:rsidRPr="000B1A9C">
        <w:rPr>
          <w:rFonts w:ascii="標楷體" w:eastAsia="標楷體" w:hAnsi="標楷體"/>
          <w:b/>
          <w:bCs/>
          <w:color w:val="auto"/>
          <w:sz w:val="28"/>
          <w:szCs w:val="28"/>
          <w:lang w:eastAsia="zh-TW"/>
        </w:rPr>
        <w:t>已閱讀聲明</w:t>
      </w:r>
    </w:p>
    <w:p w14:paraId="1BF5A004" w14:textId="1D206D45" w:rsidR="008D26A4" w:rsidRPr="000B1A9C" w:rsidRDefault="008D26A4" w:rsidP="00BC2F07">
      <w:pPr>
        <w:rPr>
          <w:rFonts w:ascii="標楷體" w:eastAsia="標楷體" w:hAnsi="標楷體" w:cs="新細明體"/>
          <w:sz w:val="24"/>
          <w:szCs w:val="24"/>
          <w:lang w:eastAsia="zh-TW"/>
        </w:rPr>
      </w:pP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本人已完整閱讀並理解</w:t>
      </w:r>
      <w:r w:rsidRPr="000B1A9C">
        <w:rPr>
          <w:rFonts w:ascii="標楷體" w:eastAsia="標楷體" w:hAnsi="標楷體" w:cs="新細明體" w:hint="eastAsia"/>
          <w:sz w:val="24"/>
          <w:szCs w:val="24"/>
          <w:lang w:eastAsia="zh-TW"/>
        </w:rPr>
        <w:t>本指引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中所列的所有規範與處罰措施，並承諾遵守相關規定。</w:t>
      </w:r>
    </w:p>
    <w:p w14:paraId="32339150" w14:textId="21A41EDD" w:rsidR="008D26A4" w:rsidRPr="000B1A9C" w:rsidRDefault="008D26A4" w:rsidP="00BC2F07">
      <w:pPr>
        <w:spacing w:beforeLines="50" w:before="120" w:afterLines="50" w:after="1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簽名：___________________</w:t>
      </w:r>
      <w:r w:rsidR="00DB03AB" w:rsidRPr="000B1A9C">
        <w:rPr>
          <w:rFonts w:ascii="標楷體" w:eastAsia="標楷體" w:hAnsi="標楷體" w:cs="新細明體"/>
          <w:sz w:val="24"/>
          <w:szCs w:val="24"/>
          <w:lang w:eastAsia="zh-TW"/>
        </w:rPr>
        <w:t>_</w:t>
      </w:r>
    </w:p>
    <w:p w14:paraId="4BA327B2" w14:textId="159C20D4" w:rsidR="008D26A4" w:rsidRPr="000B1A9C" w:rsidRDefault="008D26A4" w:rsidP="00BC2F07">
      <w:pPr>
        <w:spacing w:beforeLines="50" w:before="120" w:afterLines="50" w:after="1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單位：___________________</w:t>
      </w:r>
      <w:r w:rsidR="00DB03AB" w:rsidRPr="000B1A9C">
        <w:rPr>
          <w:rFonts w:ascii="標楷體" w:eastAsia="標楷體" w:hAnsi="標楷體" w:cs="新細明體"/>
          <w:sz w:val="24"/>
          <w:szCs w:val="24"/>
          <w:lang w:eastAsia="zh-TW"/>
        </w:rPr>
        <w:t>_</w:t>
      </w:r>
    </w:p>
    <w:p w14:paraId="1B1C9A57" w14:textId="55D5325F" w:rsidR="00E10CC5" w:rsidRPr="00BC2F07" w:rsidRDefault="008D26A4" w:rsidP="00BC2F07">
      <w:pPr>
        <w:spacing w:beforeLines="50" w:before="120" w:afterLines="50" w:after="12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日期：____</w:t>
      </w:r>
      <w:r w:rsidR="00DB03AB" w:rsidRPr="000B1A9C">
        <w:rPr>
          <w:rFonts w:ascii="標楷體" w:eastAsia="標楷體" w:hAnsi="標楷體" w:cs="新細明體"/>
          <w:sz w:val="24"/>
          <w:szCs w:val="24"/>
          <w:lang w:eastAsia="zh-TW"/>
        </w:rPr>
        <w:t>_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年</w:t>
      </w:r>
      <w:r w:rsidR="00DB03AB" w:rsidRPr="000B1A9C">
        <w:rPr>
          <w:rFonts w:ascii="標楷體" w:eastAsia="標楷體" w:hAnsi="標楷體" w:cs="新細明體"/>
          <w:sz w:val="24"/>
          <w:szCs w:val="24"/>
          <w:lang w:eastAsia="zh-TW"/>
        </w:rPr>
        <w:t>_____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 w:rsidR="00DB03AB" w:rsidRPr="000B1A9C">
        <w:rPr>
          <w:rFonts w:ascii="標楷體" w:eastAsia="標楷體" w:hAnsi="標楷體" w:cs="新細明體"/>
          <w:sz w:val="24"/>
          <w:szCs w:val="24"/>
          <w:lang w:eastAsia="zh-TW"/>
        </w:rPr>
        <w:t>_____</w:t>
      </w:r>
      <w:r w:rsidRPr="000B1A9C">
        <w:rPr>
          <w:rFonts w:ascii="標楷體" w:eastAsia="標楷體" w:hAnsi="標楷體" w:cs="新細明體"/>
          <w:sz w:val="24"/>
          <w:szCs w:val="24"/>
          <w:lang w:eastAsia="zh-TW"/>
        </w:rPr>
        <w:t>日</w:t>
      </w:r>
    </w:p>
    <w:sectPr w:rsidR="00E10CC5" w:rsidRPr="00BC2F07" w:rsidSect="00E47F7E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4769" w14:textId="77777777" w:rsidR="004A67DA" w:rsidRDefault="004A67DA" w:rsidP="00A623BB">
      <w:r>
        <w:separator/>
      </w:r>
    </w:p>
  </w:endnote>
  <w:endnote w:type="continuationSeparator" w:id="0">
    <w:p w14:paraId="73BE2C91" w14:textId="77777777" w:rsidR="004A67DA" w:rsidRDefault="004A67DA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7B42" w14:textId="77777777" w:rsidR="004A67DA" w:rsidRDefault="004A67DA" w:rsidP="00A623BB">
      <w:r>
        <w:separator/>
      </w:r>
    </w:p>
  </w:footnote>
  <w:footnote w:type="continuationSeparator" w:id="0">
    <w:p w14:paraId="7B5B1D44" w14:textId="77777777" w:rsidR="004A67DA" w:rsidRDefault="004A67DA" w:rsidP="00A6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5F6A07"/>
    <w:multiLevelType w:val="multilevel"/>
    <w:tmpl w:val="9596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417EA5"/>
    <w:multiLevelType w:val="multilevel"/>
    <w:tmpl w:val="BA0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C23BE4"/>
    <w:multiLevelType w:val="multilevel"/>
    <w:tmpl w:val="BA0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CD765B"/>
    <w:multiLevelType w:val="multilevel"/>
    <w:tmpl w:val="B064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00E5F"/>
    <w:multiLevelType w:val="multilevel"/>
    <w:tmpl w:val="BA0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07D19"/>
    <w:multiLevelType w:val="multilevel"/>
    <w:tmpl w:val="BA0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1B56BA"/>
    <w:multiLevelType w:val="multilevel"/>
    <w:tmpl w:val="BA06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8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4"/>
  </w:num>
  <w:num w:numId="21">
    <w:abstractNumId w:val="19"/>
  </w:num>
  <w:num w:numId="22">
    <w:abstractNumId w:val="11"/>
  </w:num>
  <w:num w:numId="23">
    <w:abstractNumId w:val="32"/>
  </w:num>
  <w:num w:numId="24">
    <w:abstractNumId w:val="29"/>
  </w:num>
  <w:num w:numId="25">
    <w:abstractNumId w:val="22"/>
  </w:num>
  <w:num w:numId="26">
    <w:abstractNumId w:val="31"/>
  </w:num>
  <w:num w:numId="27">
    <w:abstractNumId w:val="25"/>
  </w:num>
  <w:num w:numId="28">
    <w:abstractNumId w:val="20"/>
  </w:num>
  <w:num w:numId="29">
    <w:abstractNumId w:val="14"/>
  </w:num>
  <w:num w:numId="30">
    <w:abstractNumId w:val="30"/>
  </w:num>
  <w:num w:numId="31">
    <w:abstractNumId w:val="26"/>
  </w:num>
  <w:num w:numId="32">
    <w:abstractNumId w:val="1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tDQwNzQyNTE1MDNQ0lEKTi0uzszPAykwqgUAxPrbhCwAAAA="/>
  </w:docVars>
  <w:rsids>
    <w:rsidRoot w:val="00B2611A"/>
    <w:rsid w:val="00064024"/>
    <w:rsid w:val="00082844"/>
    <w:rsid w:val="000911D6"/>
    <w:rsid w:val="000913A1"/>
    <w:rsid w:val="000B1A9C"/>
    <w:rsid w:val="00125B38"/>
    <w:rsid w:val="00156922"/>
    <w:rsid w:val="002763B6"/>
    <w:rsid w:val="00294B76"/>
    <w:rsid w:val="00370105"/>
    <w:rsid w:val="003B1E5A"/>
    <w:rsid w:val="003B4DA3"/>
    <w:rsid w:val="0043758C"/>
    <w:rsid w:val="004A67DA"/>
    <w:rsid w:val="004E108E"/>
    <w:rsid w:val="004F0061"/>
    <w:rsid w:val="00507136"/>
    <w:rsid w:val="00530FD6"/>
    <w:rsid w:val="00632C01"/>
    <w:rsid w:val="00637668"/>
    <w:rsid w:val="00645252"/>
    <w:rsid w:val="0068130A"/>
    <w:rsid w:val="006D3D74"/>
    <w:rsid w:val="006D6F23"/>
    <w:rsid w:val="006E670B"/>
    <w:rsid w:val="007457AB"/>
    <w:rsid w:val="007A4072"/>
    <w:rsid w:val="0083569A"/>
    <w:rsid w:val="008505B0"/>
    <w:rsid w:val="008C24B0"/>
    <w:rsid w:val="008D26A4"/>
    <w:rsid w:val="009D1591"/>
    <w:rsid w:val="00A25A48"/>
    <w:rsid w:val="00A623BB"/>
    <w:rsid w:val="00A7114B"/>
    <w:rsid w:val="00A9204E"/>
    <w:rsid w:val="00A9222D"/>
    <w:rsid w:val="00AD5ABC"/>
    <w:rsid w:val="00B2611A"/>
    <w:rsid w:val="00B465EF"/>
    <w:rsid w:val="00BA23DB"/>
    <w:rsid w:val="00BC2F07"/>
    <w:rsid w:val="00C505CB"/>
    <w:rsid w:val="00CD3A04"/>
    <w:rsid w:val="00DB03AB"/>
    <w:rsid w:val="00DD0EA0"/>
    <w:rsid w:val="00E10CC5"/>
    <w:rsid w:val="00E47F7E"/>
    <w:rsid w:val="00F15D8D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9B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623BB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623BB"/>
  </w:style>
  <w:style w:type="character" w:styleId="afff4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6">
    <w:name w:val="訊息欄位名稱 字元"/>
    <w:basedOn w:val="a3"/>
    <w:link w:val="afff5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623BB"/>
  </w:style>
  <w:style w:type="character" w:styleId="afffc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623BB"/>
  </w:style>
  <w:style w:type="character" w:customStyle="1" w:styleId="affff5">
    <w:name w:val="日期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A623BB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Body Text Indent"/>
    <w:basedOn w:val="a2"/>
    <w:link w:val="affffb"/>
    <w:uiPriority w:val="99"/>
    <w:semiHidden/>
    <w:unhideWhenUsed/>
    <w:rsid w:val="00A623BB"/>
    <w:pPr>
      <w:spacing w:after="120"/>
      <w:ind w:left="360"/>
    </w:pPr>
  </w:style>
  <w:style w:type="character" w:customStyle="1" w:styleId="affffb">
    <w:name w:val="本文縮排 字元"/>
    <w:basedOn w:val="a3"/>
    <w:link w:val="affffa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A623BB"/>
    <w:pPr>
      <w:spacing w:after="0"/>
      <w:ind w:firstLine="360"/>
    </w:pPr>
  </w:style>
  <w:style w:type="character" w:customStyle="1" w:styleId="affffd">
    <w:name w:val="本文第一層縮排 字元"/>
    <w:basedOn w:val="affff9"/>
    <w:link w:val="affffc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a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b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e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A623BB"/>
  </w:style>
  <w:style w:type="character" w:customStyle="1" w:styleId="afffff0">
    <w:name w:val="註釋標題 字元"/>
    <w:basedOn w:val="a3"/>
    <w:link w:val="afffff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1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A623BB"/>
  </w:style>
  <w:style w:type="character" w:customStyle="1" w:styleId="afffff7">
    <w:name w:val="電子郵件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A623BB"/>
  </w:style>
  <w:style w:type="character" w:customStyle="1" w:styleId="afffff9">
    <w:name w:val="問候 字元"/>
    <w:basedOn w:val="a3"/>
    <w:link w:val="afffff8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A623BB"/>
    <w:pPr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A623BB"/>
    <w:pPr>
      <w:ind w:left="4320"/>
    </w:pPr>
  </w:style>
  <w:style w:type="character" w:customStyle="1" w:styleId="afffffe">
    <w:name w:val="結語 字元"/>
    <w:basedOn w:val="a3"/>
    <w:link w:val="afffffd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f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75F495D7-D833-42E4-9BCF-CE40BDD1571D%7d\%7b99820B26-AEFC-419A-9483-5B39ABEBD50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B99D4-0F3A-4206-946C-1E77D457B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{99820B26-AEFC-419A-9483-5B39ABEBD504}tf02786999_win32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2024-10-01T02:21:00Z</dcterms:created>
  <dcterms:modified xsi:type="dcterms:W3CDTF">2024-10-01T02:21:00Z</dcterms:modified>
</cp:coreProperties>
</file>