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B72" w:rsidRPr="00EB0C8A" w:rsidRDefault="00822B6E" w:rsidP="00EB0C8A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洽公來</w:t>
      </w:r>
      <w:r w:rsidR="008D20C7">
        <w:rPr>
          <w:rFonts w:ascii="微軟正黑體" w:eastAsia="微軟正黑體" w:hAnsi="微軟正黑體" w:hint="eastAsia"/>
          <w:b/>
          <w:sz w:val="28"/>
          <w:szCs w:val="28"/>
        </w:rPr>
        <w:t>賓車輛</w:t>
      </w:r>
      <w:r w:rsidR="002338CA" w:rsidRPr="00EB0C8A">
        <w:rPr>
          <w:rFonts w:ascii="微軟正黑體" w:eastAsia="微軟正黑體" w:hAnsi="微軟正黑體" w:hint="eastAsia"/>
          <w:b/>
          <w:sz w:val="28"/>
          <w:szCs w:val="28"/>
        </w:rPr>
        <w:t>進出政大校園管制表</w:t>
      </w:r>
      <w:r w:rsidR="009538AE">
        <w:rPr>
          <w:rFonts w:ascii="微軟正黑體" w:eastAsia="微軟正黑體" w:hAnsi="微軟正黑體" w:hint="eastAsia"/>
          <w:b/>
          <w:sz w:val="28"/>
          <w:szCs w:val="28"/>
        </w:rPr>
        <w:t>(校本部)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712"/>
        <w:gridCol w:w="1273"/>
        <w:gridCol w:w="1277"/>
        <w:gridCol w:w="1416"/>
        <w:gridCol w:w="1134"/>
        <w:gridCol w:w="2551"/>
      </w:tblGrid>
      <w:tr w:rsidR="007B3E17" w:rsidRPr="003530C8" w:rsidTr="00AB002C">
        <w:tc>
          <w:tcPr>
            <w:tcW w:w="10201" w:type="dxa"/>
            <w:gridSpan w:val="7"/>
          </w:tcPr>
          <w:p w:rsidR="007B3E17" w:rsidRPr="00EB0C8A" w:rsidRDefault="007B3E17" w:rsidP="00533058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入校原由</w:t>
            </w:r>
            <w:r w:rsidRPr="00775229">
              <w:rPr>
                <w:rFonts w:ascii="微軟正黑體" w:eastAsia="微軟正黑體" w:hAnsi="微軟正黑體" w:hint="eastAsia"/>
              </w:rPr>
              <w:t>（</w:t>
            </w:r>
            <w:r w:rsidR="00533058">
              <w:rPr>
                <w:rFonts w:ascii="微軟正黑體" w:eastAsia="微軟正黑體" w:hAnsi="微軟正黑體" w:hint="eastAsia"/>
              </w:rPr>
              <w:t>活動</w:t>
            </w:r>
            <w:r w:rsidRPr="00775229">
              <w:rPr>
                <w:rFonts w:ascii="微軟正黑體" w:eastAsia="微軟正黑體" w:hAnsi="微軟正黑體" w:hint="eastAsia"/>
              </w:rPr>
              <w:t>名稱）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533058" w:rsidRPr="003530C8" w:rsidTr="00AB002C">
        <w:tc>
          <w:tcPr>
            <w:tcW w:w="10201" w:type="dxa"/>
            <w:gridSpan w:val="7"/>
          </w:tcPr>
          <w:p w:rsidR="004D0750" w:rsidRPr="004D0750" w:rsidRDefault="00533058" w:rsidP="004D075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活動日期：</w:t>
            </w:r>
            <w:r w:rsidR="000A10A1">
              <w:rPr>
                <w:rFonts w:ascii="微軟正黑體" w:eastAsia="微軟正黑體" w:hAnsi="微軟正黑體" w:hint="eastAsia"/>
              </w:rPr>
              <w:t xml:space="preserve">  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0A10A1">
              <w:rPr>
                <w:rFonts w:ascii="微軟正黑體" w:eastAsia="微軟正黑體" w:hAnsi="微軟正黑體" w:hint="eastAsia"/>
              </w:rPr>
              <w:t xml:space="preserve"> </w:t>
            </w:r>
            <w:r w:rsidR="004D0750">
              <w:rPr>
                <w:rFonts w:ascii="微軟正黑體" w:eastAsia="微軟正黑體" w:hAnsi="微軟正黑體" w:hint="eastAsia"/>
              </w:rPr>
              <w:t xml:space="preserve">     </w:t>
            </w:r>
            <w:r w:rsidR="004D0750" w:rsidRPr="004D0750">
              <w:rPr>
                <w:rFonts w:ascii="微軟正黑體" w:eastAsia="微軟正黑體" w:hAnsi="微軟正黑體" w:hint="eastAsia"/>
              </w:rPr>
              <w:t>年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4D0750" w:rsidRPr="004D0750">
              <w:rPr>
                <w:rFonts w:ascii="微軟正黑體" w:eastAsia="微軟正黑體" w:hAnsi="微軟正黑體" w:hint="eastAsia"/>
              </w:rPr>
              <w:t>月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4D0750" w:rsidRPr="004D0750">
              <w:rPr>
                <w:rFonts w:ascii="微軟正黑體" w:eastAsia="微軟正黑體" w:hAnsi="微軟正黑體" w:hint="eastAsia"/>
              </w:rPr>
              <w:t>日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4D0750" w:rsidRPr="004D0750">
              <w:rPr>
                <w:rFonts w:ascii="微軟正黑體" w:eastAsia="微軟正黑體" w:hAnsi="微軟正黑體" w:hint="eastAsia"/>
              </w:rPr>
              <w:t>時</w:t>
            </w:r>
            <w:r w:rsidR="004D0750">
              <w:rPr>
                <w:rFonts w:ascii="微軟正黑體" w:eastAsia="微軟正黑體" w:hAnsi="微軟正黑體" w:hint="eastAsia"/>
              </w:rPr>
              <w:t xml:space="preserve">    </w:t>
            </w:r>
            <w:r w:rsidR="004D0750" w:rsidRPr="004D0750">
              <w:rPr>
                <w:rFonts w:ascii="微軟正黑體" w:eastAsia="微軟正黑體" w:hAnsi="微軟正黑體" w:hint="eastAsia"/>
              </w:rPr>
              <w:t>分</w:t>
            </w:r>
            <w:r w:rsidR="004D0750">
              <w:rPr>
                <w:rFonts w:ascii="微軟正黑體" w:eastAsia="微軟正黑體" w:hAnsi="微軟正黑體" w:hint="eastAsia"/>
              </w:rPr>
              <w:t xml:space="preserve">   </w:t>
            </w:r>
            <w:r w:rsidR="004D0750" w:rsidRPr="004D0750">
              <w:rPr>
                <w:rFonts w:ascii="微軟正黑體" w:eastAsia="微軟正黑體" w:hAnsi="微軟正黑體" w:hint="eastAsia"/>
              </w:rPr>
              <w:t>起</w:t>
            </w:r>
          </w:p>
          <w:p w:rsidR="00533058" w:rsidRPr="00533058" w:rsidRDefault="004D0750" w:rsidP="004D0750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</w:t>
            </w:r>
            <w:r w:rsidRPr="004D0750">
              <w:rPr>
                <w:rFonts w:ascii="微軟正黑體" w:eastAsia="微軟正黑體" w:hAnsi="微軟正黑體" w:hint="eastAsia"/>
              </w:rPr>
              <w:t>至</w:t>
            </w:r>
            <w:r>
              <w:rPr>
                <w:rFonts w:ascii="微軟正黑體" w:eastAsia="微軟正黑體" w:hAnsi="微軟正黑體" w:hint="eastAsia"/>
              </w:rPr>
              <w:t xml:space="preserve">      </w:t>
            </w:r>
            <w:r w:rsidRPr="004D0750"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4D0750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4D0750">
              <w:rPr>
                <w:rFonts w:ascii="微軟正黑體" w:eastAsia="微軟正黑體" w:hAnsi="微軟正黑體" w:hint="eastAsia"/>
              </w:rPr>
              <w:t>日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4D0750">
              <w:rPr>
                <w:rFonts w:ascii="微軟正黑體" w:eastAsia="微軟正黑體" w:hAnsi="微軟正黑體" w:hint="eastAsia"/>
              </w:rPr>
              <w:t>時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4D0750">
              <w:rPr>
                <w:rFonts w:ascii="微軟正黑體" w:eastAsia="微軟正黑體" w:hAnsi="微軟正黑體" w:hint="eastAsia"/>
              </w:rPr>
              <w:t>分</w:t>
            </w:r>
            <w:r>
              <w:rPr>
                <w:rFonts w:ascii="微軟正黑體" w:eastAsia="微軟正黑體" w:hAnsi="微軟正黑體" w:hint="eastAsia"/>
              </w:rPr>
              <w:t xml:space="preserve">   止</w:t>
            </w:r>
          </w:p>
        </w:tc>
      </w:tr>
      <w:tr w:rsidR="006F20A0" w:rsidRPr="003530C8" w:rsidTr="002F53EC">
        <w:tc>
          <w:tcPr>
            <w:tcW w:w="2550" w:type="dxa"/>
            <w:gridSpan w:val="2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申請單位</w:t>
            </w:r>
          </w:p>
        </w:tc>
        <w:tc>
          <w:tcPr>
            <w:tcW w:w="2550" w:type="dxa"/>
            <w:gridSpan w:val="2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0" w:type="dxa"/>
            <w:gridSpan w:val="2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連絡人</w:t>
            </w:r>
          </w:p>
        </w:tc>
        <w:tc>
          <w:tcPr>
            <w:tcW w:w="2551" w:type="dxa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F20A0" w:rsidRPr="003530C8" w:rsidTr="002F53EC">
        <w:tc>
          <w:tcPr>
            <w:tcW w:w="2550" w:type="dxa"/>
            <w:gridSpan w:val="2"/>
          </w:tcPr>
          <w:p w:rsidR="006F20A0" w:rsidRPr="006F20A0" w:rsidRDefault="006F20A0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連絡手機</w:t>
            </w:r>
          </w:p>
        </w:tc>
        <w:tc>
          <w:tcPr>
            <w:tcW w:w="2550" w:type="dxa"/>
            <w:gridSpan w:val="2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0" w:type="dxa"/>
            <w:gridSpan w:val="2"/>
          </w:tcPr>
          <w:p w:rsidR="006F20A0" w:rsidRPr="006F20A0" w:rsidRDefault="006F20A0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校內</w: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分機</w:t>
            </w:r>
          </w:p>
        </w:tc>
        <w:tc>
          <w:tcPr>
            <w:tcW w:w="2551" w:type="dxa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F20A0" w:rsidRPr="003530C8" w:rsidTr="00907289">
        <w:trPr>
          <w:trHeight w:val="851"/>
        </w:trPr>
        <w:tc>
          <w:tcPr>
            <w:tcW w:w="2550" w:type="dxa"/>
            <w:gridSpan w:val="2"/>
          </w:tcPr>
          <w:p w:rsidR="006F20A0" w:rsidRPr="006F20A0" w:rsidRDefault="006F20A0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單位主管簽章</w:t>
            </w:r>
          </w:p>
        </w:tc>
        <w:tc>
          <w:tcPr>
            <w:tcW w:w="7651" w:type="dxa"/>
            <w:gridSpan w:val="5"/>
          </w:tcPr>
          <w:p w:rsidR="006F20A0" w:rsidRDefault="006F20A0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07289" w:rsidRPr="003530C8" w:rsidTr="00907289">
        <w:trPr>
          <w:trHeight w:val="851"/>
        </w:trPr>
        <w:tc>
          <w:tcPr>
            <w:tcW w:w="2550" w:type="dxa"/>
            <w:gridSpan w:val="2"/>
          </w:tcPr>
          <w:p w:rsidR="00907289" w:rsidRPr="006F20A0" w:rsidRDefault="00907289" w:rsidP="009538A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駐警隊簽核</w:t>
            </w:r>
          </w:p>
        </w:tc>
        <w:tc>
          <w:tcPr>
            <w:tcW w:w="7651" w:type="dxa"/>
            <w:gridSpan w:val="5"/>
          </w:tcPr>
          <w:p w:rsidR="00907289" w:rsidRDefault="00907289" w:rsidP="009538A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F20A0" w:rsidRPr="006F20A0" w:rsidTr="006F20A0">
        <w:trPr>
          <w:trHeight w:hRule="exact" w:val="794"/>
        </w:trPr>
        <w:tc>
          <w:tcPr>
            <w:tcW w:w="1838" w:type="dxa"/>
          </w:tcPr>
          <w:p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985" w:type="dxa"/>
            <w:gridSpan w:val="2"/>
          </w:tcPr>
          <w:p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車牌號碼</w:t>
            </w:r>
          </w:p>
        </w:tc>
        <w:tc>
          <w:tcPr>
            <w:tcW w:w="2693" w:type="dxa"/>
            <w:gridSpan w:val="2"/>
          </w:tcPr>
          <w:p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收費方式</w:t>
            </w:r>
          </w:p>
        </w:tc>
        <w:tc>
          <w:tcPr>
            <w:tcW w:w="3685" w:type="dxa"/>
            <w:gridSpan w:val="2"/>
          </w:tcPr>
          <w:p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備     註</w:t>
            </w:r>
          </w:p>
        </w:tc>
      </w:tr>
      <w:tr w:rsidR="006F20A0" w:rsidRPr="006F20A0" w:rsidTr="006F20A0">
        <w:trPr>
          <w:trHeight w:hRule="exact" w:val="794"/>
        </w:trPr>
        <w:tc>
          <w:tcPr>
            <w:tcW w:w="1838" w:type="dxa"/>
          </w:tcPr>
          <w:p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F20A0" w:rsidRPr="006F20A0" w:rsidRDefault="006F20A0" w:rsidP="006F20A0">
            <w:pPr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 xml:space="preserve">計時收費 </w:t>
            </w: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計次收費</w:t>
            </w:r>
          </w:p>
        </w:tc>
        <w:tc>
          <w:tcPr>
            <w:tcW w:w="3685" w:type="dxa"/>
            <w:gridSpan w:val="2"/>
          </w:tcPr>
          <w:p w:rsidR="006F20A0" w:rsidRPr="006F20A0" w:rsidRDefault="006F20A0" w:rsidP="00AB002C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20A0" w:rsidRPr="006F20A0" w:rsidTr="006F20A0">
        <w:trPr>
          <w:trHeight w:hRule="exact" w:val="794"/>
        </w:trPr>
        <w:tc>
          <w:tcPr>
            <w:tcW w:w="1838" w:type="dxa"/>
          </w:tcPr>
          <w:p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F20A0" w:rsidRPr="006F20A0" w:rsidRDefault="006F20A0" w:rsidP="006F20A0">
            <w:pPr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 xml:space="preserve">計時收費 </w:t>
            </w: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計次收費</w:t>
            </w:r>
          </w:p>
        </w:tc>
        <w:tc>
          <w:tcPr>
            <w:tcW w:w="3685" w:type="dxa"/>
            <w:gridSpan w:val="2"/>
          </w:tcPr>
          <w:p w:rsidR="006F20A0" w:rsidRPr="006F20A0" w:rsidRDefault="006F20A0" w:rsidP="00AB002C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20A0" w:rsidRPr="006F20A0" w:rsidTr="006F20A0">
        <w:trPr>
          <w:trHeight w:hRule="exact" w:val="794"/>
        </w:trPr>
        <w:tc>
          <w:tcPr>
            <w:tcW w:w="1838" w:type="dxa"/>
          </w:tcPr>
          <w:p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F20A0" w:rsidRPr="006F20A0" w:rsidRDefault="006F20A0" w:rsidP="006F20A0">
            <w:pPr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 xml:space="preserve">計時收費 </w:t>
            </w: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計次收費</w:t>
            </w:r>
          </w:p>
        </w:tc>
        <w:tc>
          <w:tcPr>
            <w:tcW w:w="3685" w:type="dxa"/>
            <w:gridSpan w:val="2"/>
          </w:tcPr>
          <w:p w:rsidR="006F20A0" w:rsidRPr="006F20A0" w:rsidRDefault="006F20A0" w:rsidP="00AB002C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20A0" w:rsidRPr="006F20A0" w:rsidTr="006F20A0">
        <w:trPr>
          <w:trHeight w:hRule="exact" w:val="794"/>
        </w:trPr>
        <w:tc>
          <w:tcPr>
            <w:tcW w:w="1838" w:type="dxa"/>
          </w:tcPr>
          <w:p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F20A0" w:rsidRPr="006F20A0" w:rsidRDefault="006F20A0" w:rsidP="00AB002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F20A0" w:rsidRPr="006F20A0" w:rsidRDefault="006F20A0" w:rsidP="006F20A0">
            <w:pPr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 xml:space="preserve">計時收費 </w:t>
            </w: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計次收費</w:t>
            </w:r>
          </w:p>
        </w:tc>
        <w:tc>
          <w:tcPr>
            <w:tcW w:w="3685" w:type="dxa"/>
            <w:gridSpan w:val="2"/>
          </w:tcPr>
          <w:p w:rsidR="006F20A0" w:rsidRPr="006F20A0" w:rsidRDefault="006F20A0" w:rsidP="00AB002C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4D0750" w:rsidRPr="00730656" w:rsidRDefault="007B3E17" w:rsidP="00730656">
      <w:pPr>
        <w:spacing w:line="380" w:lineRule="exact"/>
        <w:rPr>
          <w:rFonts w:ascii="微軟正黑體" w:eastAsia="微軟正黑體" w:hAnsi="微軟正黑體"/>
          <w:b/>
          <w:szCs w:val="24"/>
        </w:rPr>
      </w:pPr>
      <w:r w:rsidRPr="00730656">
        <w:rPr>
          <w:rFonts w:ascii="微軟正黑體" w:eastAsia="微軟正黑體" w:hAnsi="微軟正黑體" w:hint="eastAsia"/>
          <w:b/>
          <w:szCs w:val="24"/>
        </w:rPr>
        <w:t xml:space="preserve">　</w:t>
      </w:r>
      <w:r w:rsidR="00000F00" w:rsidRPr="00730656">
        <w:rPr>
          <w:rFonts w:ascii="微軟正黑體" w:eastAsia="微軟正黑體" w:hAnsi="微軟正黑體" w:hint="eastAsia"/>
          <w:b/>
          <w:szCs w:val="24"/>
        </w:rPr>
        <w:t>說明：</w:t>
      </w:r>
    </w:p>
    <w:p w:rsidR="0033505B" w:rsidRPr="00730656" w:rsidRDefault="0033505B" w:rsidP="00730656">
      <w:pPr>
        <w:pStyle w:val="aa"/>
        <w:numPr>
          <w:ilvl w:val="0"/>
          <w:numId w:val="1"/>
        </w:numPr>
        <w:spacing w:line="380" w:lineRule="exact"/>
        <w:ind w:leftChars="0" w:left="851" w:rightChars="58" w:right="139"/>
        <w:rPr>
          <w:rFonts w:ascii="微軟正黑體" w:eastAsia="微軟正黑體" w:hAnsi="微軟正黑體"/>
          <w:b/>
          <w:color w:val="FF0000"/>
          <w:szCs w:val="24"/>
        </w:rPr>
      </w:pPr>
      <w:r w:rsidRPr="00730656">
        <w:rPr>
          <w:rFonts w:ascii="微軟正黑體" w:eastAsia="微軟正黑體" w:hAnsi="微軟正黑體" w:hint="eastAsia"/>
          <w:b/>
          <w:szCs w:val="24"/>
        </w:rPr>
        <w:t>敬請依本校「國立政治大學汽車管理辦法」相關規定，</w:t>
      </w:r>
      <w:r w:rsidRPr="00C465ED">
        <w:rPr>
          <w:rFonts w:ascii="微軟正黑體" w:eastAsia="微軟正黑體" w:hAnsi="微軟正黑體" w:hint="eastAsia"/>
          <w:b/>
          <w:color w:val="FF0000"/>
          <w:szCs w:val="24"/>
        </w:rPr>
        <w:t>三個工作天前向駐警隊提出申請辦理，超過三個工作天請以線上申請入校；各項大型活動，由單位於十四個工作天前向駐警隊提出申請</w:t>
      </w:r>
      <w:r w:rsidR="00600CFF" w:rsidRPr="00C465ED">
        <w:rPr>
          <w:rFonts w:ascii="微軟正黑體" w:eastAsia="微軟正黑體" w:hAnsi="微軟正黑體" w:hint="eastAsia"/>
          <w:b/>
          <w:color w:val="FF0000"/>
          <w:szCs w:val="24"/>
        </w:rPr>
        <w:t>。</w:t>
      </w:r>
    </w:p>
    <w:p w:rsidR="0004230D" w:rsidRPr="00730656" w:rsidRDefault="0004230D" w:rsidP="00730656">
      <w:pPr>
        <w:pStyle w:val="aa"/>
        <w:numPr>
          <w:ilvl w:val="0"/>
          <w:numId w:val="1"/>
        </w:numPr>
        <w:spacing w:line="380" w:lineRule="exact"/>
        <w:ind w:leftChars="0" w:left="851" w:rightChars="58" w:right="139"/>
        <w:rPr>
          <w:rFonts w:ascii="微軟正黑體" w:eastAsia="微軟正黑體" w:hAnsi="微軟正黑體"/>
          <w:b/>
          <w:color w:val="FF0000"/>
          <w:szCs w:val="24"/>
        </w:rPr>
      </w:pPr>
      <w:r w:rsidRPr="00730656">
        <w:rPr>
          <w:rFonts w:ascii="微軟正黑體" w:eastAsia="微軟正黑體" w:hAnsi="微軟正黑體" w:hint="eastAsia"/>
          <w:b/>
          <w:szCs w:val="24"/>
        </w:rPr>
        <w:t>本校採車牌辨識系統，煩請申請單位務必告知來校</w:t>
      </w:r>
      <w:r w:rsidR="00171A63" w:rsidRPr="00730656">
        <w:rPr>
          <w:rFonts w:ascii="微軟正黑體" w:eastAsia="微軟正黑體" w:hAnsi="微軟正黑體" w:hint="eastAsia"/>
          <w:b/>
          <w:szCs w:val="24"/>
        </w:rPr>
        <w:t>來</w:t>
      </w:r>
      <w:r w:rsidRPr="00730656">
        <w:rPr>
          <w:rFonts w:ascii="微軟正黑體" w:eastAsia="微軟正黑體" w:hAnsi="微軟正黑體" w:hint="eastAsia"/>
          <w:b/>
          <w:szCs w:val="24"/>
        </w:rPr>
        <w:t>賓，</w:t>
      </w:r>
      <w:bookmarkStart w:id="0" w:name="_GoBack"/>
      <w:bookmarkEnd w:id="0"/>
      <w:r w:rsidRPr="00730656">
        <w:rPr>
          <w:rFonts w:ascii="微軟正黑體" w:eastAsia="微軟正黑體" w:hAnsi="微軟正黑體" w:hint="eastAsia"/>
          <w:b/>
          <w:color w:val="FF0000"/>
          <w:szCs w:val="24"/>
        </w:rPr>
        <w:t>勿開非名單內車輛來校</w:t>
      </w:r>
      <w:r w:rsidRPr="00730656">
        <w:rPr>
          <w:rFonts w:ascii="微軟正黑體" w:eastAsia="微軟正黑體" w:hAnsi="微軟正黑體" w:hint="eastAsia"/>
          <w:b/>
          <w:szCs w:val="24"/>
        </w:rPr>
        <w:t>。</w:t>
      </w:r>
    </w:p>
    <w:p w:rsidR="00A33165" w:rsidRPr="00730656" w:rsidRDefault="00A33165" w:rsidP="00730656">
      <w:pPr>
        <w:pStyle w:val="aa"/>
        <w:numPr>
          <w:ilvl w:val="0"/>
          <w:numId w:val="1"/>
        </w:numPr>
        <w:spacing w:line="380" w:lineRule="exact"/>
        <w:ind w:leftChars="0" w:left="851" w:rightChars="58" w:right="139"/>
        <w:rPr>
          <w:rFonts w:ascii="微軟正黑體" w:eastAsia="微軟正黑體" w:hAnsi="微軟正黑體"/>
          <w:b/>
          <w:color w:val="FF0000"/>
          <w:szCs w:val="24"/>
        </w:rPr>
      </w:pPr>
      <w:r w:rsidRPr="00730656">
        <w:rPr>
          <w:rFonts w:ascii="微軟正黑體" w:eastAsia="微軟正黑體" w:hAnsi="微軟正黑體" w:hint="eastAsia"/>
          <w:b/>
          <w:color w:val="FF0000"/>
          <w:szCs w:val="24"/>
        </w:rPr>
        <w:t>本校尚未開放大型重型機車(紅、黃牌)，請承辦單位務必確認申請車輛種類為汽車。</w:t>
      </w:r>
    </w:p>
    <w:p w:rsidR="006F20A0" w:rsidRPr="00730656" w:rsidRDefault="0004230D" w:rsidP="00730656">
      <w:pPr>
        <w:pStyle w:val="aa"/>
        <w:numPr>
          <w:ilvl w:val="0"/>
          <w:numId w:val="1"/>
        </w:numPr>
        <w:spacing w:line="380" w:lineRule="exact"/>
        <w:ind w:leftChars="0" w:left="851" w:rightChars="58" w:right="139"/>
        <w:rPr>
          <w:rFonts w:ascii="微軟正黑體" w:eastAsia="微軟正黑體" w:hAnsi="微軟正黑體"/>
          <w:b/>
          <w:szCs w:val="24"/>
        </w:rPr>
      </w:pPr>
      <w:r w:rsidRPr="00730656">
        <w:rPr>
          <w:rFonts w:ascii="微軟正黑體" w:eastAsia="微軟正黑體" w:hAnsi="微軟正黑體" w:hint="eastAsia"/>
          <w:b/>
          <w:szCs w:val="24"/>
        </w:rPr>
        <w:t>各類活動經單位申請之車輛限停</w:t>
      </w:r>
      <w:r w:rsidRPr="00730656">
        <w:rPr>
          <w:rFonts w:ascii="微軟正黑體" w:eastAsia="微軟正黑體" w:hAnsi="微軟正黑體"/>
          <w:b/>
          <w:szCs w:val="24"/>
        </w:rPr>
        <w:t>C</w:t>
      </w:r>
      <w:r w:rsidRPr="00730656">
        <w:rPr>
          <w:rFonts w:ascii="微軟正黑體" w:eastAsia="微軟正黑體" w:hAnsi="微軟正黑體" w:hint="eastAsia"/>
          <w:b/>
          <w:szCs w:val="24"/>
        </w:rPr>
        <w:t>、</w:t>
      </w:r>
      <w:r w:rsidRPr="00730656">
        <w:rPr>
          <w:rFonts w:ascii="微軟正黑體" w:eastAsia="微軟正黑體" w:hAnsi="微軟正黑體"/>
          <w:b/>
          <w:szCs w:val="24"/>
        </w:rPr>
        <w:t>D</w:t>
      </w:r>
      <w:r w:rsidRPr="00730656">
        <w:rPr>
          <w:rFonts w:ascii="微軟正黑體" w:eastAsia="微軟正黑體" w:hAnsi="微軟正黑體" w:hint="eastAsia"/>
          <w:b/>
          <w:szCs w:val="24"/>
        </w:rPr>
        <w:t>區收費方式</w:t>
      </w:r>
      <w:r w:rsidR="006F20A0" w:rsidRPr="00730656">
        <w:rPr>
          <w:rFonts w:ascii="微軟正黑體" w:eastAsia="微軟正黑體" w:hAnsi="微軟正黑體" w:hint="eastAsia"/>
          <w:b/>
          <w:szCs w:val="24"/>
        </w:rPr>
        <w:t>如下</w:t>
      </w:r>
    </w:p>
    <w:p w:rsidR="0004230D" w:rsidRPr="00730656" w:rsidRDefault="0004230D" w:rsidP="00730656">
      <w:pPr>
        <w:pStyle w:val="aa"/>
        <w:numPr>
          <w:ilvl w:val="0"/>
          <w:numId w:val="3"/>
        </w:numPr>
        <w:spacing w:line="380" w:lineRule="exact"/>
        <w:ind w:leftChars="0" w:left="1134" w:rightChars="58" w:right="139"/>
        <w:rPr>
          <w:rFonts w:ascii="微軟正黑體" w:eastAsia="微軟正黑體" w:hAnsi="微軟正黑體"/>
          <w:b/>
          <w:szCs w:val="24"/>
        </w:rPr>
      </w:pPr>
      <w:r w:rsidRPr="00730656">
        <w:rPr>
          <w:rFonts w:ascii="微軟正黑體" w:eastAsia="微軟正黑體" w:hAnsi="微軟正黑體" w:hint="eastAsia"/>
          <w:b/>
          <w:szCs w:val="24"/>
        </w:rPr>
        <w:t>臨時計時收費標準：前一小時免收費</w:t>
      </w:r>
      <w:r w:rsidR="00654A61" w:rsidRPr="00730656">
        <w:rPr>
          <w:rFonts w:ascii="微軟正黑體" w:eastAsia="微軟正黑體" w:hAnsi="微軟正黑體" w:hint="eastAsia"/>
          <w:b/>
          <w:szCs w:val="24"/>
        </w:rPr>
        <w:t>，</w:t>
      </w:r>
      <w:r w:rsidRPr="00730656">
        <w:rPr>
          <w:rFonts w:ascii="微軟正黑體" w:eastAsia="微軟正黑體" w:hAnsi="微軟正黑體" w:hint="eastAsia"/>
          <w:b/>
          <w:szCs w:val="24"/>
        </w:rPr>
        <w:t>逾一小時起，每三十分鐘管理費新台幣</w:t>
      </w:r>
      <w:r w:rsidRPr="00730656">
        <w:rPr>
          <w:rFonts w:ascii="微軟正黑體" w:eastAsia="微軟正黑體" w:hAnsi="微軟正黑體"/>
          <w:b/>
          <w:szCs w:val="24"/>
        </w:rPr>
        <w:t>30</w:t>
      </w:r>
      <w:r w:rsidRPr="00730656">
        <w:rPr>
          <w:rFonts w:ascii="微軟正黑體" w:eastAsia="微軟正黑體" w:hAnsi="微軟正黑體" w:hint="eastAsia"/>
          <w:b/>
          <w:szCs w:val="24"/>
        </w:rPr>
        <w:t>元</w:t>
      </w:r>
      <w:r w:rsidR="00654A61" w:rsidRPr="00730656">
        <w:rPr>
          <w:rFonts w:ascii="微軟正黑體" w:eastAsia="微軟正黑體" w:hAnsi="微軟正黑體" w:hint="eastAsia"/>
          <w:b/>
          <w:szCs w:val="24"/>
        </w:rPr>
        <w:t>，</w:t>
      </w:r>
      <w:r w:rsidRPr="00730656">
        <w:rPr>
          <w:rFonts w:ascii="微軟正黑體" w:eastAsia="微軟正黑體" w:hAnsi="微軟正黑體" w:hint="eastAsia"/>
          <w:b/>
          <w:szCs w:val="24"/>
        </w:rPr>
        <w:t>每日最高上限新台幣300 元。</w:t>
      </w:r>
    </w:p>
    <w:p w:rsidR="006F20A0" w:rsidRPr="00730656" w:rsidRDefault="006F20A0" w:rsidP="00730656">
      <w:pPr>
        <w:pStyle w:val="aa"/>
        <w:numPr>
          <w:ilvl w:val="0"/>
          <w:numId w:val="3"/>
        </w:numPr>
        <w:spacing w:line="380" w:lineRule="exact"/>
        <w:ind w:leftChars="0" w:left="1134" w:rightChars="58" w:right="139"/>
        <w:rPr>
          <w:rFonts w:ascii="微軟正黑體" w:eastAsia="微軟正黑體" w:hAnsi="微軟正黑體"/>
          <w:b/>
          <w:szCs w:val="24"/>
        </w:rPr>
      </w:pPr>
      <w:r w:rsidRPr="00730656">
        <w:rPr>
          <w:rFonts w:ascii="微軟正黑體" w:eastAsia="微軟正黑體" w:hAnsi="微軟正黑體" w:hint="eastAsia"/>
          <w:b/>
          <w:szCs w:val="24"/>
        </w:rPr>
        <w:t>各類活動計次收費新台幣</w:t>
      </w:r>
      <w:r w:rsidRPr="00730656">
        <w:rPr>
          <w:rFonts w:ascii="微軟正黑體" w:eastAsia="微軟正黑體" w:hAnsi="微軟正黑體"/>
          <w:b/>
          <w:szCs w:val="24"/>
        </w:rPr>
        <w:t xml:space="preserve">100 </w:t>
      </w:r>
      <w:r w:rsidRPr="00730656">
        <w:rPr>
          <w:rFonts w:ascii="微軟正黑體" w:eastAsia="微軟正黑體" w:hAnsi="微軟正黑體" w:hint="eastAsia"/>
          <w:b/>
          <w:szCs w:val="24"/>
        </w:rPr>
        <w:t>元</w:t>
      </w:r>
      <w:r w:rsidR="00421A25" w:rsidRPr="00730656">
        <w:rPr>
          <w:rFonts w:ascii="微軟正黑體" w:eastAsia="微軟正黑體" w:hAnsi="微軟正黑體" w:hint="eastAsia"/>
          <w:b/>
          <w:szCs w:val="24"/>
        </w:rPr>
        <w:t>。</w:t>
      </w:r>
      <w:r w:rsidR="001555BF" w:rsidRPr="00730656">
        <w:rPr>
          <w:rFonts w:ascii="微軟正黑體" w:eastAsia="微軟正黑體" w:hAnsi="微軟正黑體" w:hint="eastAsia"/>
          <w:b/>
          <w:color w:val="FF0000"/>
          <w:szCs w:val="24"/>
        </w:rPr>
        <w:t>計次收費採預繳制，由申請單位親送本表至駐警隊繳費。</w:t>
      </w:r>
    </w:p>
    <w:p w:rsidR="006F20A0" w:rsidRPr="00730656" w:rsidRDefault="00E94438" w:rsidP="00730656">
      <w:pPr>
        <w:pStyle w:val="aa"/>
        <w:numPr>
          <w:ilvl w:val="0"/>
          <w:numId w:val="3"/>
        </w:numPr>
        <w:spacing w:line="380" w:lineRule="exact"/>
        <w:ind w:leftChars="0" w:left="1134" w:rightChars="58" w:right="139"/>
        <w:rPr>
          <w:rFonts w:ascii="微軟正黑體" w:eastAsia="微軟正黑體" w:hAnsi="微軟正黑體"/>
          <w:b/>
          <w:szCs w:val="24"/>
        </w:rPr>
      </w:pPr>
      <w:r w:rsidRPr="00730656">
        <w:rPr>
          <w:rFonts w:ascii="微軟正黑體" w:eastAsia="微軟正黑體" w:hAnsi="微軟正黑體" w:hint="eastAsia"/>
          <w:b/>
          <w:szCs w:val="24"/>
        </w:rPr>
        <w:t>申請入校停車</w:t>
      </w:r>
      <w:r w:rsidR="006F20A0" w:rsidRPr="00730656">
        <w:rPr>
          <w:rFonts w:ascii="微軟正黑體" w:eastAsia="微軟正黑體" w:hAnsi="微軟正黑體" w:hint="eastAsia"/>
          <w:b/>
          <w:szCs w:val="24"/>
        </w:rPr>
        <w:t>以當日為限，倘若未經申請停放過夜，隔日</w:t>
      </w:r>
      <w:r w:rsidR="006F20A0" w:rsidRPr="00730656">
        <w:rPr>
          <w:rFonts w:ascii="微軟正黑體" w:eastAsia="微軟正黑體" w:hAnsi="微軟正黑體"/>
          <w:b/>
          <w:szCs w:val="24"/>
        </w:rPr>
        <w:t xml:space="preserve">0 </w:t>
      </w:r>
      <w:r w:rsidR="006F20A0" w:rsidRPr="00730656">
        <w:rPr>
          <w:rFonts w:ascii="微軟正黑體" w:eastAsia="微軟正黑體" w:hAnsi="微軟正黑體" w:hint="eastAsia"/>
          <w:b/>
          <w:szCs w:val="24"/>
        </w:rPr>
        <w:t>時開始計算，收費以「臨時計時收費」計算。</w:t>
      </w:r>
    </w:p>
    <w:sectPr w:rsidR="006F20A0" w:rsidRPr="00730656" w:rsidSect="007B3E17">
      <w:pgSz w:w="11906" w:h="16838"/>
      <w:pgMar w:top="567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5F1" w:rsidRDefault="009B15F1" w:rsidP="00775229">
      <w:r>
        <w:separator/>
      </w:r>
    </w:p>
  </w:endnote>
  <w:endnote w:type="continuationSeparator" w:id="0">
    <w:p w:rsidR="009B15F1" w:rsidRDefault="009B15F1" w:rsidP="0077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5F1" w:rsidRDefault="009B15F1" w:rsidP="00775229">
      <w:r>
        <w:separator/>
      </w:r>
    </w:p>
  </w:footnote>
  <w:footnote w:type="continuationSeparator" w:id="0">
    <w:p w:rsidR="009B15F1" w:rsidRDefault="009B15F1" w:rsidP="0077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E2"/>
    <w:multiLevelType w:val="hybridMultilevel"/>
    <w:tmpl w:val="8C8686EE"/>
    <w:lvl w:ilvl="0" w:tplc="918C421C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0FDC1F54"/>
    <w:multiLevelType w:val="hybridMultilevel"/>
    <w:tmpl w:val="81AADCA4"/>
    <w:lvl w:ilvl="0" w:tplc="04AA5F1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25EA46B7"/>
    <w:multiLevelType w:val="hybridMultilevel"/>
    <w:tmpl w:val="CE54F40A"/>
    <w:lvl w:ilvl="0" w:tplc="1E921A56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C0"/>
    <w:rsid w:val="00000F00"/>
    <w:rsid w:val="0004230D"/>
    <w:rsid w:val="00065B9E"/>
    <w:rsid w:val="000A10A1"/>
    <w:rsid w:val="000A2FDE"/>
    <w:rsid w:val="000C34AF"/>
    <w:rsid w:val="001555BF"/>
    <w:rsid w:val="00171A63"/>
    <w:rsid w:val="001B2225"/>
    <w:rsid w:val="001E2807"/>
    <w:rsid w:val="00231619"/>
    <w:rsid w:val="002338CA"/>
    <w:rsid w:val="00244ACF"/>
    <w:rsid w:val="00251EA7"/>
    <w:rsid w:val="00267E2A"/>
    <w:rsid w:val="00274ED7"/>
    <w:rsid w:val="00283358"/>
    <w:rsid w:val="002E68F4"/>
    <w:rsid w:val="00323C1F"/>
    <w:rsid w:val="0033505B"/>
    <w:rsid w:val="003530C8"/>
    <w:rsid w:val="003771FA"/>
    <w:rsid w:val="003A74D1"/>
    <w:rsid w:val="003C3927"/>
    <w:rsid w:val="003F6416"/>
    <w:rsid w:val="00421A25"/>
    <w:rsid w:val="004277E9"/>
    <w:rsid w:val="00465EBC"/>
    <w:rsid w:val="004C6CB7"/>
    <w:rsid w:val="004D0750"/>
    <w:rsid w:val="00533058"/>
    <w:rsid w:val="00540189"/>
    <w:rsid w:val="005A3F9A"/>
    <w:rsid w:val="005C1F15"/>
    <w:rsid w:val="00600CFF"/>
    <w:rsid w:val="006268A7"/>
    <w:rsid w:val="00627559"/>
    <w:rsid w:val="00654A61"/>
    <w:rsid w:val="006551C0"/>
    <w:rsid w:val="00685A99"/>
    <w:rsid w:val="006F20A0"/>
    <w:rsid w:val="00722550"/>
    <w:rsid w:val="00730656"/>
    <w:rsid w:val="007340D3"/>
    <w:rsid w:val="00775229"/>
    <w:rsid w:val="00790A0C"/>
    <w:rsid w:val="007B3E17"/>
    <w:rsid w:val="00822B6E"/>
    <w:rsid w:val="008D20C7"/>
    <w:rsid w:val="008D36F5"/>
    <w:rsid w:val="008E6F63"/>
    <w:rsid w:val="00907289"/>
    <w:rsid w:val="00921EA3"/>
    <w:rsid w:val="009370EA"/>
    <w:rsid w:val="009538AE"/>
    <w:rsid w:val="00954232"/>
    <w:rsid w:val="00985FEA"/>
    <w:rsid w:val="009B15F1"/>
    <w:rsid w:val="009B2BB8"/>
    <w:rsid w:val="00A04FCA"/>
    <w:rsid w:val="00A33165"/>
    <w:rsid w:val="00A44E50"/>
    <w:rsid w:val="00A72C87"/>
    <w:rsid w:val="00A73724"/>
    <w:rsid w:val="00AB002C"/>
    <w:rsid w:val="00B1488B"/>
    <w:rsid w:val="00B16ADF"/>
    <w:rsid w:val="00B21D26"/>
    <w:rsid w:val="00B424DD"/>
    <w:rsid w:val="00B54B72"/>
    <w:rsid w:val="00B72101"/>
    <w:rsid w:val="00BF15E3"/>
    <w:rsid w:val="00C022B6"/>
    <w:rsid w:val="00C32901"/>
    <w:rsid w:val="00C450E0"/>
    <w:rsid w:val="00C465ED"/>
    <w:rsid w:val="00DB1D70"/>
    <w:rsid w:val="00DB1FBB"/>
    <w:rsid w:val="00E13ACE"/>
    <w:rsid w:val="00E16CDF"/>
    <w:rsid w:val="00E36F1F"/>
    <w:rsid w:val="00E85E1E"/>
    <w:rsid w:val="00E94438"/>
    <w:rsid w:val="00EB0C8A"/>
    <w:rsid w:val="00F61631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CB4AF7-8686-4E88-9959-B8142C18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6C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5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2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229"/>
    <w:rPr>
      <w:sz w:val="20"/>
      <w:szCs w:val="20"/>
    </w:rPr>
  </w:style>
  <w:style w:type="paragraph" w:styleId="aa">
    <w:name w:val="List Paragraph"/>
    <w:basedOn w:val="a"/>
    <w:uiPriority w:val="34"/>
    <w:qFormat/>
    <w:rsid w:val="004D07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63D6-C461-4D42-A4C3-567E5E23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秀慧 鍾</dc:creator>
  <cp:keywords/>
  <dc:description/>
  <cp:lastModifiedBy>user</cp:lastModifiedBy>
  <cp:revision>20</cp:revision>
  <cp:lastPrinted>2024-06-13T03:06:00Z</cp:lastPrinted>
  <dcterms:created xsi:type="dcterms:W3CDTF">2021-10-27T07:25:00Z</dcterms:created>
  <dcterms:modified xsi:type="dcterms:W3CDTF">2024-06-13T03:34:00Z</dcterms:modified>
</cp:coreProperties>
</file>